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64F" w:rsidRDefault="00BD064F"/>
    <w:p w:rsidR="00BD064F" w:rsidRDefault="00BD064F">
      <w:pPr>
        <w:jc w:val="both"/>
      </w:pPr>
    </w:p>
    <w:p w:rsidR="00BD064F" w:rsidRDefault="004D782D">
      <w:pPr>
        <w:ind w:firstLine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Měst</w:t>
      </w:r>
      <w:r w:rsidR="00732BBB">
        <w:rPr>
          <w:rStyle w:val="dn"/>
          <w:rFonts w:ascii="Arial" w:hAnsi="Arial"/>
          <w:sz w:val="24"/>
          <w:szCs w:val="24"/>
        </w:rPr>
        <w:t>ská část Praha 8</w:t>
      </w:r>
      <w:r>
        <w:rPr>
          <w:rStyle w:val="dn"/>
          <w:rFonts w:ascii="Arial" w:hAnsi="Arial"/>
          <w:sz w:val="24"/>
          <w:szCs w:val="24"/>
        </w:rPr>
        <w:t xml:space="preserve"> maximálním ekonomickým úsilím pomáhá sportu. Realizací </w:t>
      </w:r>
      <w:r>
        <w:rPr>
          <w:rStyle w:val="dn"/>
          <w:rFonts w:ascii="Arial" w:hAnsi="Arial"/>
          <w:sz w:val="24"/>
          <w:szCs w:val="24"/>
          <w:lang w:val="it-IT"/>
        </w:rPr>
        <w:t>kluzi</w:t>
      </w:r>
      <w:proofErr w:type="spellStart"/>
      <w:r w:rsidR="00732BBB">
        <w:rPr>
          <w:rStyle w:val="dn"/>
          <w:rFonts w:ascii="Arial" w:hAnsi="Arial"/>
          <w:sz w:val="24"/>
          <w:szCs w:val="24"/>
        </w:rPr>
        <w:t>šť</w:t>
      </w:r>
      <w:proofErr w:type="spellEnd"/>
      <w:r w:rsidR="00732BBB">
        <w:rPr>
          <w:rStyle w:val="dn"/>
          <w:rFonts w:ascii="Arial" w:hAnsi="Arial"/>
          <w:sz w:val="24"/>
          <w:szCs w:val="24"/>
        </w:rPr>
        <w:t xml:space="preserve"> </w:t>
      </w:r>
      <w:r>
        <w:rPr>
          <w:rStyle w:val="dn"/>
          <w:rFonts w:ascii="Arial" w:hAnsi="Arial"/>
          <w:sz w:val="24"/>
          <w:szCs w:val="24"/>
        </w:rPr>
        <w:t xml:space="preserve">si klade za cíl rozšířit nabídku sportovní a </w:t>
      </w:r>
      <w:proofErr w:type="spellStart"/>
      <w:r>
        <w:rPr>
          <w:rStyle w:val="dn"/>
          <w:rFonts w:ascii="Arial" w:hAnsi="Arial"/>
          <w:sz w:val="24"/>
          <w:szCs w:val="24"/>
        </w:rPr>
        <w:t>volnočasov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aktivity pro širokou veřejnost</w:t>
      </w:r>
      <w:r w:rsidR="00732BBB">
        <w:rPr>
          <w:rStyle w:val="dn"/>
          <w:rFonts w:ascii="Arial" w:hAnsi="Arial"/>
          <w:sz w:val="24"/>
          <w:szCs w:val="24"/>
        </w:rPr>
        <w:t xml:space="preserve"> </w:t>
      </w:r>
      <w:r>
        <w:rPr>
          <w:rStyle w:val="dn"/>
          <w:rFonts w:ascii="Arial" w:hAnsi="Arial"/>
          <w:sz w:val="24"/>
          <w:szCs w:val="24"/>
        </w:rPr>
        <w:t>v zimním období. Po bruslení je existující poptávka po volnočasovém využití, obzvlášť v posledních obdobích, kdy nelze vytvoř</w:t>
      </w:r>
      <w:r>
        <w:rPr>
          <w:rStyle w:val="dn"/>
          <w:rFonts w:ascii="Arial" w:hAnsi="Arial"/>
          <w:sz w:val="24"/>
          <w:szCs w:val="24"/>
          <w:lang w:val="en-US"/>
        </w:rPr>
        <w:t>it led p</w:t>
      </w:r>
      <w:proofErr w:type="spellStart"/>
      <w:r>
        <w:rPr>
          <w:rStyle w:val="dn"/>
          <w:rFonts w:ascii="Arial" w:hAnsi="Arial"/>
          <w:sz w:val="24"/>
          <w:szCs w:val="24"/>
        </w:rPr>
        <w:t>řírodním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způsobem. 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732BBB" w:rsidRDefault="00732BBB">
      <w:pPr>
        <w:ind w:firstLine="708"/>
        <w:jc w:val="both"/>
        <w:rPr>
          <w:rStyle w:val="dn"/>
          <w:rFonts w:ascii="Arial" w:hAnsi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Realizace kluzišť</w:t>
      </w:r>
      <w:r w:rsidR="004D782D">
        <w:rPr>
          <w:rStyle w:val="dn"/>
          <w:rFonts w:ascii="Arial" w:hAnsi="Arial"/>
          <w:sz w:val="24"/>
          <w:szCs w:val="24"/>
        </w:rPr>
        <w:t xml:space="preserve"> </w:t>
      </w:r>
      <w:r>
        <w:rPr>
          <w:rStyle w:val="dn"/>
          <w:rFonts w:ascii="Arial" w:hAnsi="Arial"/>
          <w:sz w:val="24"/>
          <w:szCs w:val="24"/>
        </w:rPr>
        <w:t>je uvažovaná ve třech lokalitách:</w:t>
      </w:r>
    </w:p>
    <w:p w:rsidR="00BD064F" w:rsidRDefault="00732BBB" w:rsidP="00732BBB">
      <w:pPr>
        <w:pStyle w:val="Odstavecseseznamem"/>
        <w:numPr>
          <w:ilvl w:val="0"/>
          <w:numId w:val="18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Koupaliště Ládví – velikost 15 x 30 m</w:t>
      </w:r>
    </w:p>
    <w:p w:rsidR="00732BBB" w:rsidRDefault="00732BBB" w:rsidP="00732BBB">
      <w:pPr>
        <w:pStyle w:val="Odstavecseseznamem"/>
        <w:numPr>
          <w:ilvl w:val="0"/>
          <w:numId w:val="18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Areál ZŠ </w:t>
      </w:r>
      <w:proofErr w:type="spellStart"/>
      <w:r>
        <w:rPr>
          <w:rFonts w:ascii="Arial" w:eastAsia="Arial" w:hAnsi="Arial" w:cs="Arial"/>
          <w:sz w:val="24"/>
          <w:szCs w:val="24"/>
        </w:rPr>
        <w:t>Glowa</w:t>
      </w:r>
      <w:r w:rsidR="00410538"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kého</w:t>
      </w:r>
      <w:proofErr w:type="spellEnd"/>
      <w:r w:rsidR="00EF2EEB">
        <w:rPr>
          <w:rFonts w:ascii="Arial" w:eastAsia="Arial" w:hAnsi="Arial" w:cs="Arial"/>
          <w:sz w:val="24"/>
          <w:szCs w:val="24"/>
        </w:rPr>
        <w:t xml:space="preserve"> – velikost 20 x 40 m</w:t>
      </w:r>
      <w:bookmarkStart w:id="0" w:name="_GoBack"/>
      <w:bookmarkEnd w:id="0"/>
    </w:p>
    <w:p w:rsidR="00904BD2" w:rsidRDefault="00904BD2" w:rsidP="00732BBB">
      <w:pPr>
        <w:pStyle w:val="Odstavecseseznamem"/>
        <w:numPr>
          <w:ilvl w:val="0"/>
          <w:numId w:val="18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Kasárna Karlín – velikost 15 x 30 m</w:t>
      </w: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Pr="004E31D8" w:rsidRDefault="004E31D8" w:rsidP="00732BBB">
      <w:pPr>
        <w:ind w:left="360"/>
        <w:rPr>
          <w:rFonts w:ascii="Arial" w:eastAsia="Arial" w:hAnsi="Arial" w:cs="Arial"/>
          <w:b/>
          <w:sz w:val="32"/>
          <w:szCs w:val="32"/>
        </w:rPr>
      </w:pPr>
      <w:r w:rsidRPr="004E31D8">
        <w:rPr>
          <w:rFonts w:ascii="Arial" w:eastAsia="Arial" w:hAnsi="Arial" w:cs="Arial"/>
          <w:b/>
          <w:sz w:val="32"/>
          <w:szCs w:val="32"/>
        </w:rPr>
        <w:t xml:space="preserve">Koupaliště Ládví </w:t>
      </w: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Default="004E31D8" w:rsidP="00732BBB">
      <w:pPr>
        <w:ind w:left="360"/>
        <w:rPr>
          <w:rFonts w:ascii="Arial" w:eastAsia="Arial" w:hAnsi="Arial" w:cs="Arial"/>
          <w:sz w:val="24"/>
          <w:szCs w:val="24"/>
        </w:rPr>
      </w:pPr>
      <w:r w:rsidRPr="004E31D8">
        <w:rPr>
          <w:rFonts w:ascii="Arial" w:eastAsia="Arial" w:hAnsi="Arial" w:cs="Arial"/>
          <w:noProof/>
          <w:sz w:val="24"/>
          <w:szCs w:val="24"/>
        </w:rPr>
        <w:drawing>
          <wp:inline distT="0" distB="0" distL="0" distR="0">
            <wp:extent cx="5756910" cy="3239935"/>
            <wp:effectExtent l="0" t="0" r="0" b="0"/>
            <wp:docPr id="1" name="Obrázek 1" descr="C:\Users\Zbyněk\Desktop\Pracovní\2017\Praha 8\20170503_113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byněk\Desktop\Pracovní\2017\Praha 8\20170503_11323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23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732BBB" w:rsidRDefault="00732BBB" w:rsidP="00732BBB">
      <w:pPr>
        <w:ind w:left="360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Technický popis </w:t>
      </w:r>
      <w:r w:rsidR="00732BBB">
        <w:rPr>
          <w:rStyle w:val="dn"/>
          <w:rFonts w:ascii="Arial" w:hAnsi="Arial"/>
          <w:sz w:val="24"/>
          <w:szCs w:val="24"/>
        </w:rPr>
        <w:t>kluziště 15 x 30 m, které bude umístěné v areálu Koupaliště Ládví</w:t>
      </w:r>
    </w:p>
    <w:p w:rsidR="00BD064F" w:rsidRDefault="004D782D">
      <w:pPr>
        <w:rPr>
          <w:rStyle w:val="dn"/>
          <w:rFonts w:ascii="Arial" w:hAnsi="Arial"/>
          <w:b/>
          <w:bCs/>
          <w:sz w:val="24"/>
          <w:szCs w:val="24"/>
        </w:rPr>
      </w:pPr>
      <w:proofErr w:type="gramStart"/>
      <w:r>
        <w:rPr>
          <w:rStyle w:val="dn"/>
          <w:rFonts w:ascii="Arial" w:hAnsi="Arial"/>
          <w:b/>
          <w:bCs/>
          <w:sz w:val="24"/>
          <w:szCs w:val="24"/>
        </w:rPr>
        <w:t>Obsah :</w:t>
      </w:r>
      <w:proofErr w:type="gramEnd"/>
    </w:p>
    <w:p w:rsidR="00732BBB" w:rsidRDefault="00732BBB">
      <w:pPr>
        <w:rPr>
          <w:rStyle w:val="dn"/>
          <w:rFonts w:ascii="Arial" w:eastAsia="Arial" w:hAnsi="Arial" w:cs="Arial"/>
          <w:b/>
          <w:bCs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Popis jednotlivých komponentů</w:t>
      </w:r>
    </w:p>
    <w:p w:rsidR="00BD064F" w:rsidRDefault="00BD064F">
      <w:pPr>
        <w:pStyle w:val="Odstavecseseznamem"/>
        <w:ind w:left="1428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1"/>
          <w:numId w:val="4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Technologie </w:t>
      </w:r>
      <w:proofErr w:type="spellStart"/>
      <w:r>
        <w:rPr>
          <w:rFonts w:ascii="Arial" w:hAnsi="Arial"/>
          <w:sz w:val="24"/>
          <w:szCs w:val="24"/>
        </w:rPr>
        <w:t>žebrovan</w:t>
      </w:r>
      <w:proofErr w:type="spellEnd"/>
      <w:r>
        <w:rPr>
          <w:rFonts w:ascii="Arial" w:hAnsi="Arial"/>
          <w:sz w:val="24"/>
          <w:szCs w:val="24"/>
          <w:lang w:val="fr-FR"/>
        </w:rPr>
        <w:t xml:space="preserve">é </w:t>
      </w:r>
      <w:r>
        <w:rPr>
          <w:rFonts w:ascii="Arial" w:hAnsi="Arial"/>
          <w:sz w:val="24"/>
          <w:szCs w:val="24"/>
        </w:rPr>
        <w:t>potrubí</w:t>
      </w:r>
    </w:p>
    <w:p w:rsidR="00BD064F" w:rsidRDefault="004D782D">
      <w:pPr>
        <w:pStyle w:val="Odstavecseseznamem"/>
        <w:numPr>
          <w:ilvl w:val="1"/>
          <w:numId w:val="7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Strojovna chlazení</w:t>
      </w:r>
    </w:p>
    <w:p w:rsidR="00BD064F" w:rsidRDefault="004D782D">
      <w:pPr>
        <w:numPr>
          <w:ilvl w:val="1"/>
          <w:numId w:val="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Provozní náplně</w:t>
      </w:r>
    </w:p>
    <w:p w:rsidR="00BD064F" w:rsidRDefault="004D782D">
      <w:pPr>
        <w:numPr>
          <w:ilvl w:val="1"/>
          <w:numId w:val="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Mantinely</w:t>
      </w:r>
    </w:p>
    <w:p w:rsidR="00BD064F" w:rsidRDefault="004D782D">
      <w:pPr>
        <w:numPr>
          <w:ilvl w:val="1"/>
          <w:numId w:val="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Stroj na úpravu ledu</w:t>
      </w:r>
      <w:r w:rsidR="00B27830">
        <w:rPr>
          <w:rFonts w:ascii="Arial" w:hAnsi="Arial"/>
          <w:sz w:val="24"/>
          <w:szCs w:val="24"/>
        </w:rPr>
        <w:t xml:space="preserve"> včetně pohonu</w:t>
      </w:r>
    </w:p>
    <w:p w:rsidR="00BD064F" w:rsidRDefault="00BD064F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8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Stavební úpravy</w:t>
      </w:r>
    </w:p>
    <w:p w:rsidR="00BD064F" w:rsidRDefault="00BD064F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numPr>
          <w:ilvl w:val="1"/>
          <w:numId w:val="9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Rozpočet</w:t>
      </w:r>
    </w:p>
    <w:p w:rsidR="00BD064F" w:rsidRDefault="00BD064F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Podklady pro výběrové řízení</w:t>
      </w:r>
    </w:p>
    <w:p w:rsidR="00BD064F" w:rsidRDefault="00BD064F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2"/>
        </w:numPr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Popis jednotlivých komponentů</w:t>
      </w:r>
    </w:p>
    <w:p w:rsidR="00BD064F" w:rsidRDefault="004D782D">
      <w:pPr>
        <w:numPr>
          <w:ilvl w:val="2"/>
          <w:numId w:val="14"/>
        </w:numP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Technologie </w:t>
      </w:r>
      <w:proofErr w:type="spellStart"/>
      <w:r>
        <w:rPr>
          <w:rFonts w:ascii="Arial" w:hAnsi="Arial"/>
          <w:b/>
          <w:bCs/>
          <w:sz w:val="24"/>
          <w:szCs w:val="24"/>
        </w:rPr>
        <w:t>žebrovan</w:t>
      </w:r>
      <w:proofErr w:type="spellEnd"/>
      <w:r>
        <w:rPr>
          <w:rFonts w:ascii="Arial" w:hAnsi="Arial"/>
          <w:b/>
          <w:bCs/>
          <w:sz w:val="24"/>
          <w:szCs w:val="24"/>
          <w:lang w:val="fr-FR"/>
        </w:rPr>
        <w:t xml:space="preserve">é </w:t>
      </w:r>
      <w:r>
        <w:rPr>
          <w:rFonts w:ascii="Arial" w:hAnsi="Arial"/>
          <w:b/>
          <w:bCs/>
          <w:sz w:val="24"/>
          <w:szCs w:val="24"/>
        </w:rPr>
        <w:t>potrubí pro kluziště</w:t>
      </w:r>
    </w:p>
    <w:p w:rsidR="00BD064F" w:rsidRDefault="00BD064F">
      <w:pPr>
        <w:ind w:left="708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32BBB" w:rsidRDefault="00732BBB">
      <w:pPr>
        <w:ind w:left="708"/>
        <w:jc w:val="both"/>
        <w:rPr>
          <w:rStyle w:val="dn"/>
          <w:rFonts w:ascii="Arial" w:hAnsi="Arial"/>
          <w:sz w:val="24"/>
          <w:szCs w:val="24"/>
          <w:lang w:val="es-ES_tradnl"/>
        </w:rPr>
      </w:pPr>
      <w:proofErr w:type="gramStart"/>
      <w:r>
        <w:rPr>
          <w:rStyle w:val="dn"/>
          <w:rFonts w:ascii="Arial" w:hAnsi="Arial"/>
          <w:b/>
          <w:bCs/>
          <w:sz w:val="24"/>
          <w:szCs w:val="24"/>
        </w:rPr>
        <w:t xml:space="preserve">Kluziště </w:t>
      </w:r>
      <w:r w:rsidR="004D782D">
        <w:rPr>
          <w:rStyle w:val="dn"/>
          <w:rFonts w:ascii="Arial" w:hAnsi="Arial"/>
          <w:b/>
          <w:bCs/>
          <w:sz w:val="24"/>
          <w:szCs w:val="24"/>
        </w:rPr>
        <w:t xml:space="preserve"> </w:t>
      </w:r>
      <w:r w:rsidR="004D782D">
        <w:rPr>
          <w:rStyle w:val="dn"/>
          <w:rFonts w:ascii="Arial" w:hAnsi="Arial"/>
          <w:sz w:val="24"/>
          <w:szCs w:val="24"/>
        </w:rPr>
        <w:t>je</w:t>
      </w:r>
      <w:proofErr w:type="gramEnd"/>
      <w:r w:rsidR="004D782D">
        <w:rPr>
          <w:rStyle w:val="dn"/>
          <w:rFonts w:ascii="Arial" w:hAnsi="Arial"/>
          <w:sz w:val="24"/>
          <w:szCs w:val="24"/>
        </w:rPr>
        <w:t xml:space="preserve"> navržen</w:t>
      </w:r>
      <w:r w:rsidR="004D782D"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 w:rsidR="004D782D">
        <w:rPr>
          <w:rStyle w:val="dn"/>
          <w:rFonts w:ascii="Arial" w:hAnsi="Arial"/>
          <w:sz w:val="24"/>
          <w:szCs w:val="24"/>
        </w:rPr>
        <w:t>na stávající</w:t>
      </w:r>
      <w:r w:rsidR="004D782D">
        <w:rPr>
          <w:rStyle w:val="dn"/>
          <w:rFonts w:ascii="Arial" w:hAnsi="Arial"/>
          <w:sz w:val="24"/>
          <w:szCs w:val="24"/>
          <w:lang w:val="es-ES_tradnl"/>
        </w:rPr>
        <w:t xml:space="preserve">m </w:t>
      </w:r>
      <w:r>
        <w:rPr>
          <w:rStyle w:val="dn"/>
          <w:rFonts w:ascii="Arial" w:hAnsi="Arial"/>
          <w:sz w:val="24"/>
          <w:szCs w:val="24"/>
          <w:lang w:val="es-ES_tradnl"/>
        </w:rPr>
        <w:t>trávníku a bude nutné ho umístit na pódium.</w:t>
      </w:r>
    </w:p>
    <w:p w:rsidR="00732BBB" w:rsidRDefault="00732BBB">
      <w:pPr>
        <w:ind w:left="708"/>
        <w:jc w:val="both"/>
        <w:rPr>
          <w:rStyle w:val="dn"/>
          <w:rFonts w:ascii="Arial" w:hAnsi="Arial"/>
          <w:bCs/>
          <w:sz w:val="24"/>
          <w:szCs w:val="24"/>
        </w:rPr>
      </w:pPr>
      <w:r>
        <w:rPr>
          <w:rStyle w:val="dn"/>
          <w:rFonts w:ascii="Arial" w:hAnsi="Arial"/>
          <w:bCs/>
          <w:sz w:val="24"/>
          <w:szCs w:val="24"/>
        </w:rPr>
        <w:t xml:space="preserve">Zázemí pro bruslaře se využije ve stávající budově, ve které lze parkovat </w:t>
      </w:r>
      <w:proofErr w:type="spellStart"/>
      <w:r>
        <w:rPr>
          <w:rStyle w:val="dn"/>
          <w:rFonts w:ascii="Arial" w:hAnsi="Arial"/>
          <w:bCs/>
          <w:sz w:val="24"/>
          <w:szCs w:val="24"/>
        </w:rPr>
        <w:t>minirolbu</w:t>
      </w:r>
      <w:proofErr w:type="spellEnd"/>
    </w:p>
    <w:p w:rsidR="001B72D1" w:rsidRDefault="00732BBB">
      <w:pPr>
        <w:ind w:left="708"/>
        <w:jc w:val="both"/>
        <w:rPr>
          <w:rStyle w:val="dn"/>
          <w:rFonts w:ascii="Arial" w:hAnsi="Arial"/>
          <w:bCs/>
          <w:sz w:val="24"/>
          <w:szCs w:val="24"/>
        </w:rPr>
      </w:pPr>
      <w:r>
        <w:rPr>
          <w:rStyle w:val="dn"/>
          <w:rFonts w:ascii="Arial" w:hAnsi="Arial"/>
          <w:bCs/>
          <w:sz w:val="24"/>
          <w:szCs w:val="24"/>
        </w:rPr>
        <w:t xml:space="preserve">Zdroj elektrické energie je ve stávajícím sloupku. </w:t>
      </w:r>
      <w:r w:rsidR="001B72D1">
        <w:rPr>
          <w:rStyle w:val="dn"/>
          <w:rFonts w:ascii="Arial" w:hAnsi="Arial"/>
          <w:bCs/>
          <w:sz w:val="24"/>
          <w:szCs w:val="24"/>
        </w:rPr>
        <w:t>Kabely do strojovny se umístí na stávající sloupy a také se částečně využije stávající osvětlení.</w:t>
      </w:r>
    </w:p>
    <w:p w:rsidR="00BD064F" w:rsidRDefault="00732BBB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bCs/>
          <w:sz w:val="24"/>
          <w:szCs w:val="24"/>
        </w:rPr>
        <w:t xml:space="preserve"> </w:t>
      </w:r>
      <w:r w:rsidR="004D782D">
        <w:rPr>
          <w:rStyle w:val="dn"/>
          <w:rFonts w:ascii="Arial" w:hAnsi="Arial"/>
          <w:sz w:val="24"/>
          <w:szCs w:val="24"/>
        </w:rPr>
        <w:t xml:space="preserve"> Systém lze demontovat a následně realizovat na jiném místě.</w:t>
      </w:r>
    </w:p>
    <w:p w:rsidR="00BD064F" w:rsidRDefault="004D782D">
      <w:pPr>
        <w:ind w:firstLine="708"/>
        <w:jc w:val="center"/>
        <w:rPr>
          <w:rStyle w:val="dn"/>
          <w:rFonts w:ascii="Arial" w:eastAsia="Arial" w:hAnsi="Arial" w:cs="Arial"/>
          <w:i/>
          <w:iCs/>
          <w:sz w:val="24"/>
          <w:szCs w:val="24"/>
        </w:rPr>
      </w:pPr>
      <w:r>
        <w:rPr>
          <w:rStyle w:val="dn"/>
          <w:rFonts w:ascii="Arial" w:hAnsi="Arial"/>
          <w:i/>
          <w:iCs/>
          <w:sz w:val="24"/>
          <w:szCs w:val="24"/>
        </w:rPr>
        <w:t>Navržená technologie umožňuje vytvoření kvalitního ledu až do venkovní teploty +15 st. C na přímém slunci.</w:t>
      </w:r>
    </w:p>
    <w:p w:rsidR="00BD064F" w:rsidRDefault="004D782D">
      <w:pPr>
        <w:pStyle w:val="Zkladntextodsazen"/>
        <w:jc w:val="both"/>
        <w:rPr>
          <w:rStyle w:val="dn"/>
          <w:sz w:val="24"/>
          <w:szCs w:val="24"/>
        </w:rPr>
      </w:pPr>
      <w:r>
        <w:rPr>
          <w:rStyle w:val="dn"/>
          <w:sz w:val="24"/>
          <w:szCs w:val="24"/>
        </w:rPr>
        <w:t>Pro uveden</w:t>
      </w:r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  <w:lang w:val="it-IT"/>
        </w:rPr>
        <w:t>kluzi</w:t>
      </w:r>
      <w:proofErr w:type="spellStart"/>
      <w:r>
        <w:rPr>
          <w:rStyle w:val="dn"/>
          <w:sz w:val="24"/>
          <w:szCs w:val="24"/>
        </w:rPr>
        <w:t>ště</w:t>
      </w:r>
      <w:proofErr w:type="spellEnd"/>
      <w:r>
        <w:rPr>
          <w:rStyle w:val="dn"/>
          <w:sz w:val="24"/>
          <w:szCs w:val="24"/>
        </w:rPr>
        <w:t xml:space="preserve"> je navrženo </w:t>
      </w:r>
      <w:proofErr w:type="spellStart"/>
      <w:r>
        <w:rPr>
          <w:rStyle w:val="dn"/>
          <w:sz w:val="24"/>
          <w:szCs w:val="24"/>
        </w:rPr>
        <w:t>nepřím</w:t>
      </w:r>
      <w:proofErr w:type="spellEnd"/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</w:rPr>
        <w:t xml:space="preserve">chladící zařízení, která má v primárním okruhu použito </w:t>
      </w:r>
      <w:proofErr w:type="spellStart"/>
      <w:r>
        <w:rPr>
          <w:rStyle w:val="dn"/>
          <w:sz w:val="24"/>
          <w:szCs w:val="24"/>
        </w:rPr>
        <w:t>ekologick</w:t>
      </w:r>
      <w:proofErr w:type="spellEnd"/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</w:rPr>
        <w:t xml:space="preserve">chladivo R 410A a v sekundárním okruhu jako teplonosnou látku </w:t>
      </w:r>
      <w:proofErr w:type="spellStart"/>
      <w:r>
        <w:rPr>
          <w:rStyle w:val="dn"/>
          <w:sz w:val="24"/>
          <w:szCs w:val="24"/>
        </w:rPr>
        <w:t>monopropylenglykol</w:t>
      </w:r>
      <w:proofErr w:type="spellEnd"/>
      <w:r>
        <w:rPr>
          <w:rStyle w:val="dn"/>
          <w:sz w:val="24"/>
          <w:szCs w:val="24"/>
        </w:rPr>
        <w:t>.</w:t>
      </w: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Chladící plocha kluziště je navržena z pevného, ale pružného plastového roštu, jehož jednotlivé části budou opatřeny zámky a vytvoří tak jednolitou, ale pružnou, nosnou konstrukci po cel</w:t>
      </w:r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proofErr w:type="spellStart"/>
      <w:r>
        <w:rPr>
          <w:rStyle w:val="dn"/>
          <w:rFonts w:ascii="Arial" w:hAnsi="Arial"/>
          <w:sz w:val="24"/>
          <w:szCs w:val="24"/>
        </w:rPr>
        <w:t>ploš</w:t>
      </w:r>
      <w:proofErr w:type="spellEnd"/>
      <w:r>
        <w:rPr>
          <w:rStyle w:val="dn"/>
          <w:rFonts w:ascii="Arial" w:hAnsi="Arial"/>
          <w:sz w:val="24"/>
          <w:szCs w:val="24"/>
          <w:lang w:val="it-IT"/>
        </w:rPr>
        <w:t>e kluzi</w:t>
      </w:r>
      <w:proofErr w:type="spellStart"/>
      <w:r>
        <w:rPr>
          <w:rStyle w:val="dn"/>
          <w:rFonts w:ascii="Arial" w:hAnsi="Arial"/>
          <w:sz w:val="24"/>
          <w:szCs w:val="24"/>
        </w:rPr>
        <w:t>ště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. Tato konstrukce musí dobře odolávat všem změnám nerovnosti podloží </w:t>
      </w:r>
      <w:r>
        <w:rPr>
          <w:rStyle w:val="dn"/>
          <w:rFonts w:ascii="Arial" w:hAnsi="Arial"/>
          <w:sz w:val="24"/>
          <w:szCs w:val="24"/>
          <w:lang w:val="fr-FR"/>
        </w:rPr>
        <w:t>a sou</w:t>
      </w:r>
      <w:r>
        <w:rPr>
          <w:rStyle w:val="dn"/>
          <w:rFonts w:ascii="Arial" w:hAnsi="Arial"/>
          <w:sz w:val="24"/>
          <w:szCs w:val="24"/>
        </w:rPr>
        <w:t xml:space="preserve">časně umožnit demontáž této chladící plochy bez jejího </w:t>
      </w:r>
      <w:proofErr w:type="spellStart"/>
      <w:r>
        <w:rPr>
          <w:rStyle w:val="dn"/>
          <w:rFonts w:ascii="Arial" w:hAnsi="Arial"/>
          <w:sz w:val="24"/>
          <w:szCs w:val="24"/>
        </w:rPr>
        <w:t>poš</w:t>
      </w:r>
      <w:proofErr w:type="spellEnd"/>
      <w:r>
        <w:rPr>
          <w:rStyle w:val="dn"/>
          <w:rFonts w:ascii="Arial" w:hAnsi="Arial"/>
          <w:sz w:val="24"/>
          <w:szCs w:val="24"/>
          <w:lang w:val="nl-NL"/>
        </w:rPr>
        <w:t>kozen</w:t>
      </w:r>
      <w:r>
        <w:rPr>
          <w:rStyle w:val="dn"/>
          <w:rFonts w:ascii="Arial" w:hAnsi="Arial"/>
          <w:sz w:val="24"/>
          <w:szCs w:val="24"/>
        </w:rPr>
        <w:t>í</w:t>
      </w:r>
      <w:r>
        <w:rPr>
          <w:rStyle w:val="dn"/>
          <w:rFonts w:ascii="Arial" w:hAnsi="Arial"/>
          <w:sz w:val="24"/>
          <w:szCs w:val="24"/>
          <w:lang w:val="it-IT"/>
        </w:rPr>
        <w:t>. Do dr</w:t>
      </w:r>
      <w:proofErr w:type="spellStart"/>
      <w:r>
        <w:rPr>
          <w:rStyle w:val="dn"/>
          <w:rFonts w:ascii="Arial" w:hAnsi="Arial"/>
          <w:sz w:val="24"/>
          <w:szCs w:val="24"/>
        </w:rPr>
        <w:t>ážek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tohoto plastového roštu z HDPE (vysoce </w:t>
      </w:r>
      <w:proofErr w:type="spellStart"/>
      <w:r>
        <w:rPr>
          <w:rStyle w:val="dn"/>
          <w:rFonts w:ascii="Arial" w:hAnsi="Arial"/>
          <w:sz w:val="24"/>
          <w:szCs w:val="24"/>
        </w:rPr>
        <w:t>ustotní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polyetylen) jsou zasunuty </w:t>
      </w:r>
      <w:proofErr w:type="spellStart"/>
      <w:r>
        <w:rPr>
          <w:rStyle w:val="dn"/>
          <w:rFonts w:ascii="Arial" w:hAnsi="Arial"/>
          <w:sz w:val="24"/>
          <w:szCs w:val="24"/>
        </w:rPr>
        <w:t>ohebn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 xml:space="preserve">hadice z </w:t>
      </w:r>
      <w:proofErr w:type="spellStart"/>
      <w:r>
        <w:rPr>
          <w:rStyle w:val="dn"/>
          <w:rFonts w:ascii="Arial" w:hAnsi="Arial"/>
          <w:sz w:val="24"/>
          <w:szCs w:val="24"/>
        </w:rPr>
        <w:t>ethylen</w:t>
      </w:r>
      <w:proofErr w:type="spellEnd"/>
      <w:r>
        <w:rPr>
          <w:rStyle w:val="dn"/>
          <w:rFonts w:ascii="Arial" w:hAnsi="Arial"/>
          <w:sz w:val="24"/>
          <w:szCs w:val="24"/>
        </w:rPr>
        <w:t>-</w:t>
      </w:r>
      <w:r>
        <w:rPr>
          <w:rStyle w:val="dn"/>
          <w:rFonts w:ascii="Arial" w:hAnsi="Arial"/>
          <w:sz w:val="24"/>
          <w:szCs w:val="24"/>
        </w:rPr>
        <w:lastRenderedPageBreak/>
        <w:t xml:space="preserve">propylenového kaučuku (PE-PP kaučuk) žebrovaného profilu (s větší teplosměnnou plochou) pro zvýšení účinnosti chlazení. </w:t>
      </w:r>
    </w:p>
    <w:p w:rsidR="00BD064F" w:rsidRDefault="004D782D">
      <w:pPr>
        <w:ind w:left="708"/>
        <w:jc w:val="both"/>
        <w:rPr>
          <w:rStyle w:val="dn"/>
          <w:rFonts w:ascii="Arial" w:hAnsi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Těmito hadicemi s minimálním vnitřním průměrem min. 15 mm pak bude proudit </w:t>
      </w:r>
      <w:proofErr w:type="spellStart"/>
      <w:r>
        <w:rPr>
          <w:rStyle w:val="dn"/>
          <w:rFonts w:ascii="Arial" w:hAnsi="Arial"/>
          <w:sz w:val="24"/>
          <w:szCs w:val="24"/>
        </w:rPr>
        <w:t>teplonosn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 xml:space="preserve">médium. Plastová konstrukce chladicí plochy musí míst </w:t>
      </w:r>
      <w:proofErr w:type="spellStart"/>
      <w:r>
        <w:rPr>
          <w:rStyle w:val="dn"/>
          <w:rFonts w:ascii="Arial" w:hAnsi="Arial"/>
          <w:sz w:val="24"/>
          <w:szCs w:val="24"/>
        </w:rPr>
        <w:t>takov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 xml:space="preserve">provedení, aby zajišťovalo, že tyto hadice se nebudou posouvat do boků ani tzv. vyplavávat. </w:t>
      </w:r>
    </w:p>
    <w:p w:rsidR="00BA49DF" w:rsidRDefault="00BA49DF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 w:rsidRPr="00BA49DF">
        <w:rPr>
          <w:rStyle w:val="dn"/>
          <w:rFonts w:ascii="Arial" w:eastAsia="Arial" w:hAnsi="Arial" w:cs="Arial"/>
          <w:sz w:val="24"/>
          <w:szCs w:val="24"/>
        </w:rPr>
        <w:t xml:space="preserve">Vedení žebrované hadice pod maximální výškou stěny šestiúhelníku (jedna komora roštu) zaručuje značně menší mechanické namáhání ledem, neboť většinu napětí nesou stěny jednotlivých komor roštu, a její současné vedení nade dnem roštu, zhruba v polovině výšky jednotlivých komor, zaručuje velmi účinný a směrově rovnoměrný přenos chladu do </w:t>
      </w:r>
      <w:proofErr w:type="gramStart"/>
      <w:r w:rsidRPr="00BA49DF">
        <w:rPr>
          <w:rStyle w:val="dn"/>
          <w:rFonts w:ascii="Arial" w:eastAsia="Arial" w:hAnsi="Arial" w:cs="Arial"/>
          <w:sz w:val="24"/>
          <w:szCs w:val="24"/>
        </w:rPr>
        <w:t>okolí  (v úvahu</w:t>
      </w:r>
      <w:proofErr w:type="gramEnd"/>
      <w:r w:rsidRPr="00BA49DF">
        <w:rPr>
          <w:rStyle w:val="dn"/>
          <w:rFonts w:ascii="Arial" w:eastAsia="Arial" w:hAnsi="Arial" w:cs="Arial"/>
          <w:sz w:val="24"/>
          <w:szCs w:val="24"/>
        </w:rPr>
        <w:t xml:space="preserve"> je brána také výška ledu nad roštem). Stěny roštu přenosu chladu příliš nebrání, protože tepelná vodivost HDPE (0,58 W/(</w:t>
      </w:r>
      <w:proofErr w:type="spellStart"/>
      <w:r w:rsidRPr="00BA49DF">
        <w:rPr>
          <w:rStyle w:val="dn"/>
          <w:rFonts w:ascii="Arial" w:eastAsia="Arial" w:hAnsi="Arial" w:cs="Arial"/>
          <w:sz w:val="24"/>
          <w:szCs w:val="24"/>
        </w:rPr>
        <w:t>m</w:t>
      </w:r>
      <w:r w:rsidRPr="00BA49DF">
        <w:rPr>
          <w:rStyle w:val="dn"/>
          <w:rFonts w:ascii="Cambria Math" w:eastAsia="Arial" w:hAnsi="Cambria Math" w:cs="Cambria Math"/>
          <w:sz w:val="24"/>
          <w:szCs w:val="24"/>
        </w:rPr>
        <w:t>⋅</w:t>
      </w:r>
      <w:r w:rsidRPr="00BA49DF">
        <w:rPr>
          <w:rStyle w:val="dn"/>
          <w:rFonts w:ascii="Arial" w:eastAsia="Arial" w:hAnsi="Arial" w:cs="Arial"/>
          <w:sz w:val="24"/>
          <w:szCs w:val="24"/>
        </w:rPr>
        <w:t>K</w:t>
      </w:r>
      <w:proofErr w:type="spellEnd"/>
      <w:r w:rsidRPr="00BA49DF">
        <w:rPr>
          <w:rStyle w:val="dn"/>
          <w:rFonts w:ascii="Arial" w:eastAsia="Arial" w:hAnsi="Arial" w:cs="Arial"/>
          <w:sz w:val="24"/>
          <w:szCs w:val="24"/>
        </w:rPr>
        <w:t xml:space="preserve">)) není o mnoho menší než </w:t>
      </w:r>
      <w:proofErr w:type="gramStart"/>
      <w:r w:rsidRPr="00BA49DF">
        <w:rPr>
          <w:rStyle w:val="dn"/>
          <w:rFonts w:ascii="Arial" w:eastAsia="Arial" w:hAnsi="Arial" w:cs="Arial"/>
          <w:sz w:val="24"/>
          <w:szCs w:val="24"/>
        </w:rPr>
        <w:t>vody  (0,42–0,51</w:t>
      </w:r>
      <w:proofErr w:type="gramEnd"/>
      <w:r w:rsidRPr="00BA49DF">
        <w:rPr>
          <w:rStyle w:val="dn"/>
          <w:rFonts w:ascii="Arial" w:eastAsia="Arial" w:hAnsi="Arial" w:cs="Arial"/>
          <w:sz w:val="24"/>
          <w:szCs w:val="24"/>
        </w:rPr>
        <w:t xml:space="preserve"> W/(</w:t>
      </w:r>
      <w:proofErr w:type="spellStart"/>
      <w:r w:rsidRPr="00BA49DF">
        <w:rPr>
          <w:rStyle w:val="dn"/>
          <w:rFonts w:ascii="Arial" w:eastAsia="Arial" w:hAnsi="Arial" w:cs="Arial"/>
          <w:sz w:val="24"/>
          <w:szCs w:val="24"/>
        </w:rPr>
        <w:t>m</w:t>
      </w:r>
      <w:r w:rsidRPr="00BA49DF">
        <w:rPr>
          <w:rStyle w:val="dn"/>
          <w:rFonts w:ascii="Cambria Math" w:eastAsia="Arial" w:hAnsi="Cambria Math" w:cs="Cambria Math"/>
          <w:sz w:val="24"/>
          <w:szCs w:val="24"/>
        </w:rPr>
        <w:t>⋅</w:t>
      </w:r>
      <w:r w:rsidRPr="00BA49DF">
        <w:rPr>
          <w:rStyle w:val="dn"/>
          <w:rFonts w:ascii="Arial" w:eastAsia="Arial" w:hAnsi="Arial" w:cs="Arial"/>
          <w:sz w:val="24"/>
          <w:szCs w:val="24"/>
        </w:rPr>
        <w:t>K</w:t>
      </w:r>
      <w:proofErr w:type="spellEnd"/>
      <w:r w:rsidRPr="00BA49DF">
        <w:rPr>
          <w:rStyle w:val="dn"/>
          <w:rFonts w:ascii="Arial" w:eastAsia="Arial" w:hAnsi="Arial" w:cs="Arial"/>
          <w:sz w:val="24"/>
          <w:szCs w:val="24"/>
        </w:rPr>
        <w:t>)).</w:t>
      </w: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Rozměry plastového výlisku ve tvaru mříže je cca 35 x40 cm a výška 4,5 cm.</w:t>
      </w:r>
    </w:p>
    <w:p w:rsidR="00BD064F" w:rsidRDefault="00BD064F">
      <w:pPr>
        <w:ind w:left="708"/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left="708"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eastAsia="Arial" w:hAnsi="Arial" w:cs="Arial"/>
          <w:noProof/>
          <w:sz w:val="24"/>
          <w:szCs w:val="24"/>
        </w:rPr>
        <w:drawing>
          <wp:inline distT="0" distB="0" distL="0" distR="0">
            <wp:extent cx="3909060" cy="2933700"/>
            <wp:effectExtent l="0" t="0" r="0" b="0"/>
            <wp:docPr id="1073741825" name="officeArt object" descr="ICEGRID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eg" descr="ICEGRID 12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9060" cy="2933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Tyto výlisky jsou opatřeny zámky a vytvoří tak jednolitou, ale pružnou mříž po cel</w:t>
      </w:r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proofErr w:type="spellStart"/>
      <w:r>
        <w:rPr>
          <w:rStyle w:val="dn"/>
          <w:rFonts w:ascii="Arial" w:hAnsi="Arial"/>
          <w:sz w:val="24"/>
          <w:szCs w:val="24"/>
        </w:rPr>
        <w:t>ploš</w:t>
      </w:r>
      <w:proofErr w:type="spellEnd"/>
      <w:r>
        <w:rPr>
          <w:rStyle w:val="dn"/>
          <w:rFonts w:ascii="Arial" w:hAnsi="Arial"/>
          <w:sz w:val="24"/>
          <w:szCs w:val="24"/>
          <w:lang w:val="it-IT"/>
        </w:rPr>
        <w:t>e kluzi</w:t>
      </w:r>
      <w:proofErr w:type="spellStart"/>
      <w:r>
        <w:rPr>
          <w:rStyle w:val="dn"/>
          <w:rFonts w:ascii="Arial" w:hAnsi="Arial"/>
          <w:sz w:val="24"/>
          <w:szCs w:val="24"/>
        </w:rPr>
        <w:t>ště</w:t>
      </w:r>
      <w:proofErr w:type="spellEnd"/>
      <w:r>
        <w:rPr>
          <w:rStyle w:val="dn"/>
          <w:rFonts w:ascii="Arial" w:hAnsi="Arial"/>
          <w:sz w:val="24"/>
          <w:szCs w:val="24"/>
        </w:rPr>
        <w:t>, která dobře odolává i drobným změnám nerovnosti podloží.</w:t>
      </w:r>
    </w:p>
    <w:p w:rsidR="00BD064F" w:rsidRDefault="00BD064F">
      <w:pPr>
        <w:ind w:left="708"/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left="705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lastRenderedPageBreak/>
        <w:t xml:space="preserve">Uvnitř této mříže jsou drážky, do kterých se zasunou </w:t>
      </w:r>
      <w:proofErr w:type="spellStart"/>
      <w:r>
        <w:rPr>
          <w:rStyle w:val="dn"/>
          <w:rFonts w:ascii="Arial" w:hAnsi="Arial"/>
          <w:sz w:val="24"/>
          <w:szCs w:val="24"/>
        </w:rPr>
        <w:t>žebrovan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  <w:lang w:val="it-IT"/>
        </w:rPr>
        <w:t>PE hadice (hus</w:t>
      </w:r>
      <w:r>
        <w:rPr>
          <w:rStyle w:val="dn"/>
          <w:rFonts w:ascii="Arial" w:hAnsi="Arial"/>
          <w:sz w:val="24"/>
          <w:szCs w:val="24"/>
        </w:rPr>
        <w:t xml:space="preserve">í krky) a to do tvaru „U“. </w:t>
      </w:r>
      <w:proofErr w:type="spellStart"/>
      <w:r>
        <w:rPr>
          <w:rStyle w:val="dn"/>
          <w:rFonts w:ascii="Arial" w:hAnsi="Arial"/>
          <w:sz w:val="24"/>
          <w:szCs w:val="24"/>
        </w:rPr>
        <w:t>Žebrovan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 xml:space="preserve">potrubí nemůže díky speciálnímu uchycení </w:t>
      </w:r>
      <w:r>
        <w:rPr>
          <w:rStyle w:val="dn"/>
          <w:rFonts w:ascii="Arial" w:hAnsi="Arial"/>
          <w:sz w:val="24"/>
          <w:szCs w:val="24"/>
          <w:lang w:val="pt-PT"/>
        </w:rPr>
        <w:t>do m</w:t>
      </w:r>
      <w:proofErr w:type="spellStart"/>
      <w:r>
        <w:rPr>
          <w:rStyle w:val="dn"/>
          <w:rFonts w:ascii="Arial" w:hAnsi="Arial"/>
          <w:sz w:val="24"/>
          <w:szCs w:val="24"/>
        </w:rPr>
        <w:t>říže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vyplavat a ani nemůže uhnout do boku. Tím pádem je naprosto konstantní kvalita ledu po cel</w:t>
      </w:r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ploše. Každá trubka má za odbočkou z rozdělovacího potrubí samostatný uzavírací ventil.</w:t>
      </w:r>
    </w:p>
    <w:p w:rsidR="00BD064F" w:rsidRDefault="004D782D">
      <w:pPr>
        <w:ind w:left="705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  </w:t>
      </w:r>
    </w:p>
    <w:p w:rsidR="00BD064F" w:rsidRDefault="004D782D">
      <w:pPr>
        <w:rPr>
          <w:rStyle w:val="dn"/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Style w:val="dn"/>
          <w:rFonts w:ascii="Arial" w:hAnsi="Arial"/>
          <w:b/>
          <w:bCs/>
          <w:sz w:val="24"/>
          <w:szCs w:val="24"/>
          <w:u w:val="single"/>
        </w:rPr>
        <w:t>Výhody systému žebrovaného potrubí</w:t>
      </w:r>
    </w:p>
    <w:p w:rsidR="00BD064F" w:rsidRDefault="00BD064F">
      <w:pPr>
        <w:ind w:firstLine="708"/>
        <w:rPr>
          <w:rStyle w:val="dn"/>
          <w:rFonts w:ascii="Arial" w:eastAsia="Arial" w:hAnsi="Arial" w:cs="Arial"/>
          <w:b/>
          <w:bCs/>
          <w:sz w:val="24"/>
          <w:szCs w:val="24"/>
          <w:u w:val="single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Stabilní </w:t>
      </w:r>
      <w:proofErr w:type="spellStart"/>
      <w:r>
        <w:rPr>
          <w:rFonts w:ascii="Arial" w:hAnsi="Arial"/>
          <w:b/>
          <w:bCs/>
          <w:sz w:val="24"/>
          <w:szCs w:val="24"/>
        </w:rPr>
        <w:t>žebrovan</w:t>
      </w:r>
      <w:proofErr w:type="spellEnd"/>
      <w:r>
        <w:rPr>
          <w:rFonts w:ascii="Arial" w:hAnsi="Arial"/>
          <w:b/>
          <w:bCs/>
          <w:sz w:val="24"/>
          <w:szCs w:val="24"/>
          <w:lang w:val="fr-FR"/>
        </w:rPr>
        <w:t xml:space="preserve">é </w:t>
      </w:r>
      <w:r>
        <w:rPr>
          <w:rFonts w:ascii="Arial" w:hAnsi="Arial"/>
          <w:b/>
          <w:bCs/>
          <w:sz w:val="24"/>
          <w:szCs w:val="24"/>
        </w:rPr>
        <w:t xml:space="preserve">potrubí zajišťuje nízkou spotřebu </w:t>
      </w:r>
      <w:proofErr w:type="spellStart"/>
      <w:r>
        <w:rPr>
          <w:rFonts w:ascii="Arial" w:hAnsi="Arial"/>
          <w:b/>
          <w:bCs/>
          <w:sz w:val="24"/>
          <w:szCs w:val="24"/>
        </w:rPr>
        <w:t>elektrick</w:t>
      </w:r>
      <w:proofErr w:type="spellEnd"/>
      <w:r>
        <w:rPr>
          <w:rFonts w:ascii="Arial" w:hAnsi="Arial"/>
          <w:b/>
          <w:bCs/>
          <w:sz w:val="24"/>
          <w:szCs w:val="24"/>
          <w:lang w:val="fr-FR"/>
        </w:rPr>
        <w:t xml:space="preserve">é </w:t>
      </w:r>
      <w:r>
        <w:rPr>
          <w:rFonts w:ascii="Arial" w:hAnsi="Arial"/>
          <w:b/>
          <w:bCs/>
          <w:sz w:val="24"/>
          <w:szCs w:val="24"/>
          <w:lang w:val="pt-PT"/>
        </w:rPr>
        <w:t xml:space="preserve">energie, o </w:t>
      </w:r>
      <w:r>
        <w:rPr>
          <w:rStyle w:val="dn"/>
          <w:rFonts w:ascii="Arial" w:hAnsi="Arial"/>
          <w:b/>
          <w:bCs/>
          <w:i/>
          <w:iCs/>
          <w:sz w:val="24"/>
          <w:szCs w:val="24"/>
        </w:rPr>
        <w:t>23</w:t>
      </w:r>
      <w:r>
        <w:rPr>
          <w:rFonts w:ascii="Arial" w:hAnsi="Arial"/>
          <w:b/>
          <w:bCs/>
          <w:sz w:val="24"/>
          <w:szCs w:val="24"/>
        </w:rPr>
        <w:t xml:space="preserve"> % nižší než u zabetonovaného potrubí nepřímého chlazení</w:t>
      </w:r>
    </w:p>
    <w:p w:rsidR="00BD064F" w:rsidRDefault="00BD064F">
      <w:pPr>
        <w:ind w:firstLine="708"/>
        <w:rPr>
          <w:rFonts w:ascii="Arial" w:eastAsia="Arial" w:hAnsi="Arial" w:cs="Arial"/>
          <w:b/>
          <w:bCs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Velká teplosměnná </w:t>
      </w:r>
      <w:r>
        <w:rPr>
          <w:rFonts w:ascii="Arial" w:hAnsi="Arial"/>
          <w:sz w:val="24"/>
          <w:szCs w:val="24"/>
          <w:lang w:val="pt-PT"/>
        </w:rPr>
        <w:t>plocha, o 320 % v</w:t>
      </w:r>
      <w:proofErr w:type="spellStart"/>
      <w:r>
        <w:rPr>
          <w:rFonts w:ascii="Arial" w:hAnsi="Arial"/>
          <w:sz w:val="24"/>
          <w:szCs w:val="24"/>
        </w:rPr>
        <w:t>ětší</w:t>
      </w:r>
      <w:proofErr w:type="spellEnd"/>
      <w:r>
        <w:rPr>
          <w:rFonts w:ascii="Arial" w:hAnsi="Arial"/>
          <w:sz w:val="24"/>
          <w:szCs w:val="24"/>
        </w:rPr>
        <w:t xml:space="preserve"> než </w:t>
      </w:r>
      <w:proofErr w:type="spellStart"/>
      <w:r>
        <w:rPr>
          <w:rFonts w:ascii="Arial" w:hAnsi="Arial"/>
          <w:sz w:val="24"/>
          <w:szCs w:val="24"/>
          <w:lang w:val="de-DE"/>
        </w:rPr>
        <w:t>klasick</w:t>
      </w:r>
      <w:proofErr w:type="spellEnd"/>
      <w:r>
        <w:rPr>
          <w:rFonts w:ascii="Arial" w:hAnsi="Arial"/>
          <w:sz w:val="24"/>
          <w:szCs w:val="24"/>
        </w:rPr>
        <w:t>á trubka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Ve srovnání s EPDM minimální možnost mechanického </w:t>
      </w:r>
      <w:proofErr w:type="spellStart"/>
      <w:r>
        <w:rPr>
          <w:rFonts w:ascii="Arial" w:hAnsi="Arial"/>
          <w:sz w:val="24"/>
          <w:szCs w:val="24"/>
        </w:rPr>
        <w:t>poš</w:t>
      </w:r>
      <w:proofErr w:type="spellEnd"/>
      <w:r>
        <w:rPr>
          <w:rFonts w:ascii="Arial" w:hAnsi="Arial"/>
          <w:sz w:val="24"/>
          <w:szCs w:val="24"/>
          <w:lang w:val="nl-NL"/>
        </w:rPr>
        <w:t>kozen</w:t>
      </w:r>
      <w:r>
        <w:rPr>
          <w:rFonts w:ascii="Arial" w:hAnsi="Arial"/>
          <w:sz w:val="24"/>
          <w:szCs w:val="24"/>
        </w:rPr>
        <w:t>í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Maximální tepelná účinnost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Minimální ztráta tlaku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Turbulentní </w:t>
      </w:r>
      <w:r>
        <w:rPr>
          <w:rFonts w:ascii="Arial" w:hAnsi="Arial"/>
          <w:sz w:val="24"/>
          <w:szCs w:val="24"/>
          <w:lang w:val="nl-NL"/>
        </w:rPr>
        <w:t>proud</w:t>
      </w:r>
      <w:proofErr w:type="spellStart"/>
      <w:r>
        <w:rPr>
          <w:rFonts w:ascii="Arial" w:hAnsi="Arial"/>
          <w:sz w:val="24"/>
          <w:szCs w:val="24"/>
        </w:rPr>
        <w:t>ění</w:t>
      </w:r>
      <w:proofErr w:type="spellEnd"/>
      <w:r>
        <w:rPr>
          <w:rFonts w:ascii="Arial" w:hAnsi="Arial"/>
          <w:sz w:val="24"/>
          <w:szCs w:val="24"/>
        </w:rPr>
        <w:t xml:space="preserve"> pro maximální účinnost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Flexibilní , bezúdržbové</w:t>
      </w:r>
      <w:proofErr w:type="gramEnd"/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V </w:t>
      </w:r>
      <w:proofErr w:type="spellStart"/>
      <w:r>
        <w:rPr>
          <w:rFonts w:ascii="Arial" w:hAnsi="Arial"/>
          <w:sz w:val="24"/>
          <w:szCs w:val="24"/>
        </w:rPr>
        <w:t>ploš</w:t>
      </w:r>
      <w:proofErr w:type="spellEnd"/>
      <w:r>
        <w:rPr>
          <w:rFonts w:ascii="Arial" w:hAnsi="Arial"/>
          <w:sz w:val="24"/>
          <w:szCs w:val="24"/>
          <w:lang w:val="it-IT"/>
        </w:rPr>
        <w:t>e kluzi</w:t>
      </w:r>
      <w:proofErr w:type="spellStart"/>
      <w:r>
        <w:rPr>
          <w:rFonts w:ascii="Arial" w:hAnsi="Arial"/>
          <w:sz w:val="24"/>
          <w:szCs w:val="24"/>
        </w:rPr>
        <w:t>ště</w:t>
      </w:r>
      <w:proofErr w:type="spellEnd"/>
      <w:r>
        <w:rPr>
          <w:rFonts w:ascii="Arial" w:hAnsi="Arial"/>
          <w:sz w:val="24"/>
          <w:szCs w:val="24"/>
        </w:rPr>
        <w:t xml:space="preserve"> nejsou </w:t>
      </w:r>
      <w:proofErr w:type="spellStart"/>
      <w:r>
        <w:rPr>
          <w:rFonts w:ascii="Arial" w:hAnsi="Arial"/>
          <w:sz w:val="24"/>
          <w:szCs w:val="24"/>
        </w:rPr>
        <w:t>žádn</w:t>
      </w:r>
      <w:proofErr w:type="spellEnd"/>
      <w:r>
        <w:rPr>
          <w:rFonts w:ascii="Arial" w:hAnsi="Arial"/>
          <w:sz w:val="24"/>
          <w:szCs w:val="24"/>
          <w:lang w:val="fr-FR"/>
        </w:rPr>
        <w:t xml:space="preserve">é </w:t>
      </w:r>
      <w:r>
        <w:rPr>
          <w:rFonts w:ascii="Arial" w:hAnsi="Arial"/>
          <w:sz w:val="24"/>
          <w:szCs w:val="24"/>
        </w:rPr>
        <w:t>spoje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Hř</w:t>
      </w:r>
      <w:r>
        <w:rPr>
          <w:rFonts w:ascii="Arial" w:hAnsi="Arial"/>
          <w:sz w:val="24"/>
          <w:szCs w:val="24"/>
          <w:lang w:val="de-DE"/>
        </w:rPr>
        <w:t>ebenov</w:t>
      </w:r>
      <w:proofErr w:type="spellEnd"/>
      <w:r>
        <w:rPr>
          <w:rFonts w:ascii="Arial" w:hAnsi="Arial"/>
          <w:sz w:val="24"/>
          <w:szCs w:val="24"/>
        </w:rPr>
        <w:t xml:space="preserve">ý </w:t>
      </w:r>
      <w:proofErr w:type="spellStart"/>
      <w:r>
        <w:rPr>
          <w:rFonts w:ascii="Arial" w:hAnsi="Arial"/>
          <w:sz w:val="24"/>
          <w:szCs w:val="24"/>
        </w:rPr>
        <w:t>systé</w:t>
      </w:r>
      <w:proofErr w:type="spellEnd"/>
      <w:r>
        <w:rPr>
          <w:rFonts w:ascii="Arial" w:hAnsi="Arial"/>
          <w:sz w:val="24"/>
          <w:szCs w:val="24"/>
          <w:lang w:val="pt-PT"/>
        </w:rPr>
        <w:t>m umo</w:t>
      </w:r>
      <w:proofErr w:type="spellStart"/>
      <w:r>
        <w:rPr>
          <w:rFonts w:ascii="Arial" w:hAnsi="Arial"/>
          <w:sz w:val="24"/>
          <w:szCs w:val="24"/>
        </w:rPr>
        <w:t>žňuje</w:t>
      </w:r>
      <w:proofErr w:type="spellEnd"/>
      <w:r>
        <w:rPr>
          <w:rFonts w:ascii="Arial" w:hAnsi="Arial"/>
          <w:sz w:val="24"/>
          <w:szCs w:val="24"/>
        </w:rPr>
        <w:t xml:space="preserve"> pojezd 30 t vozidla bez jakéhokoliv </w:t>
      </w:r>
      <w:proofErr w:type="spellStart"/>
      <w:r>
        <w:rPr>
          <w:rFonts w:ascii="Arial" w:hAnsi="Arial"/>
          <w:sz w:val="24"/>
          <w:szCs w:val="24"/>
        </w:rPr>
        <w:t>poš</w:t>
      </w:r>
      <w:proofErr w:type="spellEnd"/>
      <w:r>
        <w:rPr>
          <w:rFonts w:ascii="Arial" w:hAnsi="Arial"/>
          <w:sz w:val="24"/>
          <w:szCs w:val="24"/>
          <w:lang w:val="nl-NL"/>
        </w:rPr>
        <w:t>kozen</w:t>
      </w:r>
      <w:r>
        <w:rPr>
          <w:rFonts w:ascii="Arial" w:hAnsi="Arial"/>
          <w:sz w:val="24"/>
          <w:szCs w:val="24"/>
        </w:rPr>
        <w:t>í</w:t>
      </w:r>
    </w:p>
    <w:p w:rsidR="00BD064F" w:rsidRDefault="00BD064F">
      <w:pPr>
        <w:pStyle w:val="Odstavecseseznamem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Hř</w:t>
      </w:r>
      <w:r>
        <w:rPr>
          <w:rFonts w:ascii="Arial" w:hAnsi="Arial"/>
          <w:sz w:val="24"/>
          <w:szCs w:val="24"/>
          <w:lang w:val="de-DE"/>
        </w:rPr>
        <w:t>ebenov</w:t>
      </w:r>
      <w:proofErr w:type="spellEnd"/>
      <w:r>
        <w:rPr>
          <w:rFonts w:ascii="Arial" w:hAnsi="Arial"/>
          <w:sz w:val="24"/>
          <w:szCs w:val="24"/>
        </w:rPr>
        <w:t xml:space="preserve">ý systém dokonale chrání potrubí před mechanickým </w:t>
      </w:r>
      <w:proofErr w:type="spellStart"/>
      <w:r>
        <w:rPr>
          <w:rFonts w:ascii="Arial" w:hAnsi="Arial"/>
          <w:sz w:val="24"/>
          <w:szCs w:val="24"/>
        </w:rPr>
        <w:t>poš</w:t>
      </w:r>
      <w:proofErr w:type="spellEnd"/>
      <w:r>
        <w:rPr>
          <w:rFonts w:ascii="Arial" w:hAnsi="Arial"/>
          <w:sz w:val="24"/>
          <w:szCs w:val="24"/>
          <w:lang w:val="nl-NL"/>
        </w:rPr>
        <w:t>kozen</w:t>
      </w:r>
      <w:proofErr w:type="spellStart"/>
      <w:r>
        <w:rPr>
          <w:rFonts w:ascii="Arial" w:hAnsi="Arial"/>
          <w:sz w:val="24"/>
          <w:szCs w:val="24"/>
        </w:rPr>
        <w:t>ím</w:t>
      </w:r>
      <w:proofErr w:type="spellEnd"/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i/>
          <w:iCs/>
          <w:sz w:val="24"/>
          <w:szCs w:val="24"/>
        </w:rPr>
        <w:t>Budou vytvořeny</w:t>
      </w:r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jednotliv</w:t>
      </w:r>
      <w:proofErr w:type="spellEnd"/>
      <w:r>
        <w:rPr>
          <w:rFonts w:ascii="Arial" w:hAnsi="Arial"/>
          <w:sz w:val="24"/>
          <w:szCs w:val="24"/>
          <w:lang w:val="fr-FR"/>
        </w:rPr>
        <w:t xml:space="preserve">é </w:t>
      </w:r>
      <w:r>
        <w:rPr>
          <w:rFonts w:ascii="Arial" w:hAnsi="Arial"/>
          <w:sz w:val="24"/>
          <w:szCs w:val="24"/>
          <w:lang w:val="de-DE"/>
        </w:rPr>
        <w:t>ICEGRID</w:t>
      </w:r>
      <w:r>
        <w:rPr>
          <w:rFonts w:ascii="Arial" w:hAnsi="Arial"/>
          <w:sz w:val="24"/>
          <w:szCs w:val="24"/>
        </w:rPr>
        <w:t>® studen</w:t>
      </w:r>
      <w:r>
        <w:rPr>
          <w:rFonts w:ascii="Arial" w:hAnsi="Arial"/>
          <w:sz w:val="24"/>
          <w:szCs w:val="24"/>
          <w:lang w:val="fr-FR"/>
        </w:rPr>
        <w:t xml:space="preserve">é </w:t>
      </w:r>
      <w:r>
        <w:rPr>
          <w:rFonts w:ascii="Arial" w:hAnsi="Arial"/>
          <w:sz w:val="24"/>
          <w:szCs w:val="24"/>
        </w:rPr>
        <w:t xml:space="preserve">komory, </w:t>
      </w:r>
      <w:proofErr w:type="spellStart"/>
      <w:r>
        <w:rPr>
          <w:rFonts w:ascii="Arial" w:hAnsi="Arial"/>
          <w:sz w:val="24"/>
          <w:szCs w:val="24"/>
        </w:rPr>
        <w:t>kter</w:t>
      </w:r>
      <w:proofErr w:type="spellEnd"/>
      <w:r>
        <w:rPr>
          <w:rFonts w:ascii="Arial" w:hAnsi="Arial"/>
          <w:sz w:val="24"/>
          <w:szCs w:val="24"/>
          <w:lang w:val="fr-FR"/>
        </w:rPr>
        <w:t xml:space="preserve">é </w:t>
      </w:r>
      <w:r>
        <w:rPr>
          <w:rFonts w:ascii="Arial" w:hAnsi="Arial"/>
          <w:sz w:val="24"/>
          <w:szCs w:val="24"/>
        </w:rPr>
        <w:t>jsou samostatně zamraženy</w:t>
      </w:r>
    </w:p>
    <w:p w:rsidR="00BD064F" w:rsidRDefault="00BD064F">
      <w:pPr>
        <w:pStyle w:val="Odstavecseseznamem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Flexibilní trubní systém a </w:t>
      </w:r>
      <w:r>
        <w:rPr>
          <w:rStyle w:val="dn"/>
          <w:rFonts w:ascii="Arial" w:hAnsi="Arial"/>
          <w:i/>
          <w:iCs/>
          <w:sz w:val="24"/>
          <w:szCs w:val="24"/>
        </w:rPr>
        <w:t xml:space="preserve">snadno tvarovatelný plastový rošt </w:t>
      </w:r>
      <w:r>
        <w:rPr>
          <w:rFonts w:ascii="Arial" w:hAnsi="Arial"/>
          <w:sz w:val="24"/>
          <w:szCs w:val="24"/>
        </w:rPr>
        <w:t xml:space="preserve">umožňuje vytvořit jakýkoliv tvar </w:t>
      </w:r>
      <w:r>
        <w:rPr>
          <w:rStyle w:val="dn"/>
          <w:rFonts w:ascii="Arial" w:hAnsi="Arial"/>
          <w:i/>
          <w:iCs/>
          <w:sz w:val="24"/>
          <w:szCs w:val="24"/>
        </w:rPr>
        <w:t>ledové plochy</w:t>
      </w:r>
    </w:p>
    <w:p w:rsidR="00BD064F" w:rsidRDefault="00BD064F">
      <w:pPr>
        <w:pStyle w:val="Odstavecseseznamem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Pro </w:t>
      </w:r>
      <w:proofErr w:type="spellStart"/>
      <w:r>
        <w:rPr>
          <w:rFonts w:ascii="Arial" w:hAnsi="Arial"/>
          <w:sz w:val="24"/>
          <w:szCs w:val="24"/>
          <w:lang w:val="en-US"/>
        </w:rPr>
        <w:t>multifunk</w:t>
      </w:r>
      <w:proofErr w:type="spellEnd"/>
      <w:r>
        <w:rPr>
          <w:rFonts w:ascii="Arial" w:hAnsi="Arial"/>
          <w:sz w:val="24"/>
          <w:szCs w:val="24"/>
        </w:rPr>
        <w:t xml:space="preserve">ční hřiště se </w:t>
      </w:r>
      <w:r>
        <w:rPr>
          <w:rStyle w:val="dn"/>
          <w:rFonts w:ascii="Arial" w:hAnsi="Arial"/>
          <w:i/>
          <w:iCs/>
          <w:sz w:val="24"/>
          <w:szCs w:val="24"/>
        </w:rPr>
        <w:t>může použít</w:t>
      </w:r>
      <w:r>
        <w:rPr>
          <w:rFonts w:ascii="Arial" w:hAnsi="Arial"/>
          <w:sz w:val="24"/>
          <w:szCs w:val="24"/>
        </w:rPr>
        <w:t xml:space="preserve"> černý </w:t>
      </w:r>
      <w:r>
        <w:rPr>
          <w:rFonts w:ascii="Arial" w:hAnsi="Arial"/>
          <w:sz w:val="24"/>
          <w:szCs w:val="24"/>
          <w:lang w:val="de-DE"/>
        </w:rPr>
        <w:t>ICEGRID.</w:t>
      </w:r>
    </w:p>
    <w:p w:rsidR="00BD064F" w:rsidRDefault="00BD064F">
      <w:pPr>
        <w:pStyle w:val="Odstavecseseznamem"/>
        <w:spacing w:after="0" w:line="240" w:lineRule="auto"/>
        <w:ind w:left="0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Každá trubka má uzavírací </w:t>
      </w:r>
      <w:r>
        <w:rPr>
          <w:rFonts w:ascii="Arial" w:hAnsi="Arial"/>
          <w:sz w:val="24"/>
          <w:szCs w:val="24"/>
          <w:lang w:val="da-DK"/>
        </w:rPr>
        <w:t>ventil, tak</w:t>
      </w:r>
      <w:r>
        <w:rPr>
          <w:rFonts w:ascii="Arial" w:hAnsi="Arial"/>
          <w:sz w:val="24"/>
          <w:szCs w:val="24"/>
        </w:rPr>
        <w:t xml:space="preserve">že lze </w:t>
      </w:r>
      <w:proofErr w:type="spellStart"/>
      <w:r>
        <w:rPr>
          <w:rFonts w:ascii="Arial" w:hAnsi="Arial"/>
          <w:sz w:val="24"/>
          <w:szCs w:val="24"/>
        </w:rPr>
        <w:t>bě</w:t>
      </w:r>
      <w:proofErr w:type="spellEnd"/>
      <w:r>
        <w:rPr>
          <w:rFonts w:ascii="Arial" w:hAnsi="Arial"/>
          <w:sz w:val="24"/>
          <w:szCs w:val="24"/>
          <w:lang w:val="de-DE"/>
        </w:rPr>
        <w:t xml:space="preserve">hem </w:t>
      </w:r>
      <w:proofErr w:type="spellStart"/>
      <w:r>
        <w:rPr>
          <w:rFonts w:ascii="Arial" w:hAnsi="Arial"/>
          <w:sz w:val="24"/>
          <w:szCs w:val="24"/>
          <w:lang w:val="de-DE"/>
        </w:rPr>
        <w:t>provozu</w:t>
      </w:r>
      <w:proofErr w:type="spellEnd"/>
      <w:r>
        <w:rPr>
          <w:rFonts w:ascii="Arial" w:hAnsi="Arial"/>
          <w:sz w:val="24"/>
          <w:szCs w:val="24"/>
          <w:lang w:val="de-DE"/>
        </w:rPr>
        <w:t xml:space="preserve"> m</w:t>
      </w:r>
      <w:proofErr w:type="spellStart"/>
      <w:r>
        <w:rPr>
          <w:rFonts w:ascii="Arial" w:hAnsi="Arial"/>
          <w:sz w:val="24"/>
          <w:szCs w:val="24"/>
        </w:rPr>
        <w:t>ěnit</w:t>
      </w:r>
      <w:proofErr w:type="spellEnd"/>
      <w:r>
        <w:rPr>
          <w:rFonts w:ascii="Arial" w:hAnsi="Arial"/>
          <w:sz w:val="24"/>
          <w:szCs w:val="24"/>
        </w:rPr>
        <w:t xml:space="preserve"> velikost kluziště</w:t>
      </w:r>
    </w:p>
    <w:p w:rsidR="00BD064F" w:rsidRDefault="00BD064F">
      <w:pPr>
        <w:pStyle w:val="Odstavecseseznamem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ind w:firstLine="708"/>
        <w:rPr>
          <w:rStyle w:val="dn"/>
          <w:rFonts w:ascii="Arial" w:eastAsia="Arial" w:hAnsi="Arial" w:cs="Arial"/>
          <w:sz w:val="24"/>
          <w:szCs w:val="24"/>
          <w:u w:val="single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  <w:u w:val="single"/>
        </w:rPr>
      </w:pPr>
      <w:r>
        <w:rPr>
          <w:rStyle w:val="dn"/>
          <w:rFonts w:ascii="Arial" w:hAnsi="Arial"/>
          <w:sz w:val="24"/>
          <w:szCs w:val="24"/>
          <w:u w:val="single"/>
        </w:rPr>
        <w:t>Výpočet pevnosti v tlaku dle DIN 53454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Velikost prvku  0,194 m² ( 504 x 387 </w:t>
      </w:r>
      <w:proofErr w:type="gramStart"/>
      <w:r>
        <w:rPr>
          <w:rStyle w:val="dn"/>
          <w:rFonts w:ascii="Arial" w:hAnsi="Arial"/>
          <w:sz w:val="24"/>
          <w:szCs w:val="24"/>
        </w:rPr>
        <w:t>mm )</w:t>
      </w:r>
      <w:proofErr w:type="gramEnd"/>
      <w:r>
        <w:rPr>
          <w:rStyle w:val="dn"/>
          <w:rFonts w:ascii="Arial" w:hAnsi="Arial"/>
          <w:sz w:val="24"/>
          <w:szCs w:val="24"/>
        </w:rPr>
        <w:t xml:space="preserve">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Maximální </w:t>
      </w:r>
      <w:proofErr w:type="gramStart"/>
      <w:r>
        <w:rPr>
          <w:rStyle w:val="dn"/>
          <w:rFonts w:ascii="Arial" w:hAnsi="Arial"/>
          <w:sz w:val="24"/>
          <w:szCs w:val="24"/>
        </w:rPr>
        <w:t>zatížení  238</w:t>
      </w:r>
      <w:proofErr w:type="gramEnd"/>
      <w:r>
        <w:rPr>
          <w:rStyle w:val="dn"/>
          <w:rFonts w:ascii="Arial" w:hAnsi="Arial"/>
          <w:sz w:val="24"/>
          <w:szCs w:val="24"/>
        </w:rPr>
        <w:t xml:space="preserve"> </w:t>
      </w:r>
      <w:proofErr w:type="spellStart"/>
      <w:r>
        <w:rPr>
          <w:rStyle w:val="dn"/>
          <w:rFonts w:ascii="Arial" w:hAnsi="Arial"/>
          <w:sz w:val="24"/>
          <w:szCs w:val="24"/>
        </w:rPr>
        <w:t>kN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Pevnost v tlaku 1227  </w:t>
      </w:r>
      <w:proofErr w:type="spellStart"/>
      <w:r>
        <w:rPr>
          <w:rStyle w:val="dn"/>
          <w:rFonts w:ascii="Arial" w:hAnsi="Arial"/>
          <w:sz w:val="24"/>
          <w:szCs w:val="24"/>
        </w:rPr>
        <w:t>kN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/ m²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Vypočtená odolnost v tlaku při-40 </w:t>
      </w:r>
      <w:r>
        <w:rPr>
          <w:rStyle w:val="dn"/>
          <w:rFonts w:ascii="Arial" w:hAnsi="Arial"/>
          <w:sz w:val="24"/>
          <w:szCs w:val="24"/>
          <w:lang w:val="it-IT"/>
        </w:rPr>
        <w:t xml:space="preserve">° </w:t>
      </w:r>
      <w:r>
        <w:rPr>
          <w:rStyle w:val="dn"/>
          <w:rFonts w:ascii="Arial" w:hAnsi="Arial"/>
          <w:sz w:val="24"/>
          <w:szCs w:val="24"/>
        </w:rPr>
        <w:t xml:space="preserve">C 2 515 </w:t>
      </w:r>
      <w:proofErr w:type="spellStart"/>
      <w:r>
        <w:rPr>
          <w:rStyle w:val="dn"/>
          <w:rFonts w:ascii="Arial" w:hAnsi="Arial"/>
          <w:sz w:val="24"/>
          <w:szCs w:val="24"/>
        </w:rPr>
        <w:t>kN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/ m²</w:t>
      </w:r>
    </w:p>
    <w:p w:rsidR="00BD064F" w:rsidRDefault="004D782D">
      <w:pPr>
        <w:ind w:left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Zatížení na jednotku plochy z mřížkových prvků </w:t>
      </w:r>
      <w:proofErr w:type="spellStart"/>
      <w:r>
        <w:rPr>
          <w:rStyle w:val="dn"/>
          <w:rFonts w:ascii="Arial" w:hAnsi="Arial"/>
          <w:sz w:val="24"/>
          <w:szCs w:val="24"/>
        </w:rPr>
        <w:t>př</w:t>
      </w:r>
      <w:proofErr w:type="spellEnd"/>
      <w:r>
        <w:rPr>
          <w:rStyle w:val="dn"/>
          <w:rFonts w:ascii="Arial" w:hAnsi="Arial"/>
          <w:sz w:val="24"/>
          <w:szCs w:val="24"/>
          <w:lang w:val="it-IT"/>
        </w:rPr>
        <w:t xml:space="preserve">i -40 ° </w:t>
      </w:r>
      <w:r>
        <w:rPr>
          <w:rStyle w:val="dn"/>
          <w:rFonts w:ascii="Arial" w:hAnsi="Arial"/>
          <w:sz w:val="24"/>
          <w:szCs w:val="24"/>
        </w:rPr>
        <w:t xml:space="preserve">C je nejméně 1000 </w:t>
      </w:r>
      <w:proofErr w:type="spellStart"/>
      <w:r>
        <w:rPr>
          <w:rStyle w:val="dn"/>
          <w:rFonts w:ascii="Arial" w:hAnsi="Arial"/>
          <w:sz w:val="24"/>
          <w:szCs w:val="24"/>
        </w:rPr>
        <w:t>kN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/ m²</w:t>
      </w:r>
    </w:p>
    <w:p w:rsidR="00BD064F" w:rsidRDefault="00BD064F">
      <w:pPr>
        <w:ind w:left="708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numPr>
          <w:ilvl w:val="1"/>
          <w:numId w:val="17"/>
        </w:numP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Strojovna chlazení</w:t>
      </w:r>
    </w:p>
    <w:p w:rsidR="00BD064F" w:rsidRDefault="00BD064F">
      <w:pPr>
        <w:ind w:left="708"/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Kompaktní jednotka pro chlazení </w:t>
      </w:r>
      <w:proofErr w:type="spellStart"/>
      <w:r>
        <w:rPr>
          <w:rStyle w:val="dn"/>
          <w:rFonts w:ascii="Arial" w:hAnsi="Arial"/>
          <w:sz w:val="24"/>
          <w:szCs w:val="24"/>
        </w:rPr>
        <w:t>ledov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 xml:space="preserve">plochy pro venkovní umístění včetně </w:t>
      </w:r>
      <w:proofErr w:type="spellStart"/>
      <w:r>
        <w:rPr>
          <w:rStyle w:val="dn"/>
          <w:rFonts w:ascii="Arial" w:hAnsi="Arial"/>
          <w:sz w:val="24"/>
          <w:szCs w:val="24"/>
          <w:lang w:val="de-DE"/>
        </w:rPr>
        <w:t>hydraulick</w:t>
      </w:r>
      <w:r>
        <w:rPr>
          <w:rStyle w:val="dn"/>
          <w:rFonts w:ascii="Arial" w:hAnsi="Arial"/>
          <w:sz w:val="24"/>
          <w:szCs w:val="24"/>
        </w:rPr>
        <w:t>ého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modulu. Jednotka se skládá ze dvou </w:t>
      </w:r>
      <w:proofErr w:type="spellStart"/>
      <w:r>
        <w:rPr>
          <w:rStyle w:val="dn"/>
          <w:rFonts w:ascii="Arial" w:hAnsi="Arial"/>
          <w:sz w:val="24"/>
          <w:szCs w:val="24"/>
        </w:rPr>
        <w:t>scroll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kompresorů, vzduchem chlazené</w:t>
      </w:r>
      <w:r>
        <w:rPr>
          <w:rStyle w:val="dn"/>
          <w:rFonts w:ascii="Arial" w:hAnsi="Arial"/>
          <w:sz w:val="24"/>
          <w:szCs w:val="24"/>
          <w:lang w:val="it-IT"/>
        </w:rPr>
        <w:t>ho kondenz</w:t>
      </w:r>
      <w:proofErr w:type="spellStart"/>
      <w:r>
        <w:rPr>
          <w:rStyle w:val="dn"/>
          <w:rFonts w:ascii="Arial" w:hAnsi="Arial"/>
          <w:sz w:val="24"/>
          <w:szCs w:val="24"/>
        </w:rPr>
        <w:t>átoru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se dvě</w:t>
      </w:r>
      <w:r>
        <w:rPr>
          <w:rStyle w:val="dn"/>
          <w:rFonts w:ascii="Arial" w:hAnsi="Arial"/>
          <w:sz w:val="24"/>
          <w:szCs w:val="24"/>
          <w:lang w:val="pt-PT"/>
        </w:rPr>
        <w:t>ma ventil</w:t>
      </w:r>
      <w:proofErr w:type="spellStart"/>
      <w:r>
        <w:rPr>
          <w:rStyle w:val="dn"/>
          <w:rFonts w:ascii="Arial" w:hAnsi="Arial"/>
          <w:sz w:val="24"/>
          <w:szCs w:val="24"/>
        </w:rPr>
        <w:t>átory</w:t>
      </w:r>
      <w:proofErr w:type="spellEnd"/>
      <w:r>
        <w:rPr>
          <w:rStyle w:val="dn"/>
          <w:rFonts w:ascii="Arial" w:hAnsi="Arial"/>
          <w:sz w:val="24"/>
          <w:szCs w:val="24"/>
        </w:rPr>
        <w:t>, deskového výparníku, silové</w:t>
      </w:r>
      <w:r>
        <w:rPr>
          <w:rStyle w:val="dn"/>
          <w:rFonts w:ascii="Arial" w:hAnsi="Arial"/>
          <w:sz w:val="24"/>
          <w:szCs w:val="24"/>
          <w:lang w:val="pt-PT"/>
        </w:rPr>
        <w:t xml:space="preserve">ho a </w:t>
      </w:r>
      <w:r>
        <w:rPr>
          <w:rStyle w:val="dn"/>
          <w:rFonts w:ascii="Arial" w:hAnsi="Arial"/>
          <w:sz w:val="24"/>
          <w:szCs w:val="24"/>
        </w:rPr>
        <w:t>řídícího rozvaděč</w:t>
      </w:r>
      <w:r>
        <w:rPr>
          <w:rStyle w:val="dn"/>
          <w:rFonts w:ascii="Arial" w:hAnsi="Arial"/>
          <w:sz w:val="24"/>
          <w:szCs w:val="24"/>
          <w:lang w:val="en-US"/>
        </w:rPr>
        <w:t xml:space="preserve">e a </w:t>
      </w:r>
      <w:proofErr w:type="spellStart"/>
      <w:r>
        <w:rPr>
          <w:rStyle w:val="dn"/>
          <w:rFonts w:ascii="Arial" w:hAnsi="Arial"/>
          <w:sz w:val="24"/>
          <w:szCs w:val="24"/>
          <w:lang w:val="en-US"/>
        </w:rPr>
        <w:t>hydraulick</w:t>
      </w:r>
      <w:r>
        <w:rPr>
          <w:rStyle w:val="dn"/>
          <w:rFonts w:ascii="Arial" w:hAnsi="Arial"/>
          <w:sz w:val="24"/>
          <w:szCs w:val="24"/>
        </w:rPr>
        <w:t>ého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modulu. Hydraulický modul obsahuje in-line č</w:t>
      </w:r>
      <w:r>
        <w:rPr>
          <w:rStyle w:val="dn"/>
          <w:rFonts w:ascii="Arial" w:hAnsi="Arial"/>
          <w:sz w:val="24"/>
          <w:szCs w:val="24"/>
          <w:lang w:val="it-IT"/>
        </w:rPr>
        <w:t>erpadlo, filtr, expanzn</w:t>
      </w:r>
      <w:r>
        <w:rPr>
          <w:rStyle w:val="dn"/>
          <w:rFonts w:ascii="Arial" w:hAnsi="Arial"/>
          <w:sz w:val="24"/>
          <w:szCs w:val="24"/>
        </w:rPr>
        <w:t>í nádobu, zavírací, vypouštěcí, odvzdušňovací a pojišťovací ventily.</w:t>
      </w: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  <w:lang w:val="it-IT"/>
        </w:rPr>
        <w:t>Pro kluzi</w:t>
      </w:r>
      <w:proofErr w:type="spellStart"/>
      <w:r>
        <w:rPr>
          <w:rStyle w:val="dn"/>
          <w:rFonts w:ascii="Arial" w:hAnsi="Arial"/>
          <w:sz w:val="24"/>
          <w:szCs w:val="24"/>
        </w:rPr>
        <w:t>ště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o velikosti 15 x 30 m s chladícím výkonem min. 139 kW, což umožňuje bruslení do teplot +15</w:t>
      </w:r>
      <w:r>
        <w:rPr>
          <w:rStyle w:val="dn"/>
          <w:rFonts w:ascii="Arial" w:hAnsi="Arial"/>
          <w:sz w:val="24"/>
          <w:szCs w:val="24"/>
          <w:vertAlign w:val="superscript"/>
        </w:rPr>
        <w:t>0</w:t>
      </w:r>
      <w:r>
        <w:rPr>
          <w:rStyle w:val="dn"/>
          <w:rFonts w:ascii="Arial" w:hAnsi="Arial"/>
          <w:sz w:val="24"/>
          <w:szCs w:val="24"/>
        </w:rPr>
        <w:t xml:space="preserve">C ( na </w:t>
      </w:r>
      <w:proofErr w:type="gramStart"/>
      <w:r>
        <w:rPr>
          <w:rStyle w:val="dn"/>
          <w:rFonts w:ascii="Arial" w:hAnsi="Arial"/>
          <w:sz w:val="24"/>
          <w:szCs w:val="24"/>
        </w:rPr>
        <w:t>slunci )</w:t>
      </w:r>
      <w:proofErr w:type="gramEnd"/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Specifikace strojovny chlazení: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Chladicí výkon 139kW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Chladivo R410A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Pracovní příkon kompresorů 41,2kW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Příkon ventilátorů </w:t>
      </w:r>
      <w:r>
        <w:rPr>
          <w:rStyle w:val="dn"/>
          <w:rFonts w:ascii="Arial" w:hAnsi="Arial"/>
          <w:sz w:val="24"/>
          <w:szCs w:val="24"/>
          <w:lang w:val="it-IT"/>
        </w:rPr>
        <w:t>kondenz</w:t>
      </w:r>
      <w:proofErr w:type="spellStart"/>
      <w:r>
        <w:rPr>
          <w:rStyle w:val="dn"/>
          <w:rFonts w:ascii="Arial" w:hAnsi="Arial"/>
          <w:sz w:val="24"/>
          <w:szCs w:val="24"/>
        </w:rPr>
        <w:t>átoru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3,4kW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Příkon čerpadla 5,5kW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Elektrická data: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  <w:lang w:val="fr-FR"/>
        </w:rPr>
        <w:t>Energie : 400/3/50 v/f/Hz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Odběr proudu 198 A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Maximální příkon116 kW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Teplota okolí 15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proofErr w:type="spellStart"/>
      <w:r>
        <w:rPr>
          <w:rStyle w:val="dn"/>
          <w:rFonts w:ascii="Arial" w:hAnsi="Arial"/>
          <w:sz w:val="24"/>
          <w:szCs w:val="24"/>
          <w:lang w:val="en-US"/>
        </w:rPr>
        <w:t>Regulace</w:t>
      </w:r>
      <w:proofErr w:type="spellEnd"/>
      <w:r>
        <w:rPr>
          <w:rStyle w:val="dn"/>
          <w:rFonts w:ascii="Arial" w:hAnsi="Arial"/>
          <w:sz w:val="24"/>
          <w:szCs w:val="24"/>
          <w:lang w:val="en-US"/>
        </w:rPr>
        <w:t xml:space="preserve"> v</w:t>
      </w:r>
      <w:proofErr w:type="spellStart"/>
      <w:r>
        <w:rPr>
          <w:rStyle w:val="dn"/>
          <w:rFonts w:ascii="Arial" w:hAnsi="Arial"/>
          <w:sz w:val="24"/>
          <w:szCs w:val="24"/>
        </w:rPr>
        <w:t>ýkonu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0/50/100%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lastRenderedPageBreak/>
        <w:t xml:space="preserve">Kapalina 34% </w:t>
      </w:r>
      <w:proofErr w:type="spellStart"/>
      <w:r>
        <w:rPr>
          <w:rStyle w:val="dn"/>
          <w:rFonts w:ascii="Arial" w:hAnsi="Arial"/>
          <w:sz w:val="24"/>
          <w:szCs w:val="24"/>
        </w:rPr>
        <w:t>eth</w:t>
      </w:r>
      <w:proofErr w:type="spellEnd"/>
      <w:r>
        <w:rPr>
          <w:rStyle w:val="dn"/>
          <w:rFonts w:ascii="Arial" w:hAnsi="Arial"/>
          <w:sz w:val="24"/>
          <w:szCs w:val="24"/>
        </w:rPr>
        <w:t>. Glykol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Teplota kapaliny na vstupu/výstupu -7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C/-10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proofErr w:type="spellStart"/>
      <w:r>
        <w:rPr>
          <w:rStyle w:val="dn"/>
          <w:rFonts w:ascii="Arial" w:hAnsi="Arial"/>
          <w:sz w:val="24"/>
          <w:szCs w:val="24"/>
        </w:rPr>
        <w:t>Prů</w:t>
      </w:r>
      <w:r>
        <w:rPr>
          <w:rStyle w:val="dn"/>
          <w:rFonts w:ascii="Arial" w:hAnsi="Arial"/>
          <w:sz w:val="24"/>
          <w:szCs w:val="24"/>
          <w:lang w:val="de-DE"/>
        </w:rPr>
        <w:t>tok</w:t>
      </w:r>
      <w:proofErr w:type="spellEnd"/>
      <w:r>
        <w:rPr>
          <w:rStyle w:val="dn"/>
          <w:rFonts w:ascii="Arial" w:hAnsi="Arial"/>
          <w:sz w:val="24"/>
          <w:szCs w:val="24"/>
          <w:lang w:val="de-DE"/>
        </w:rPr>
        <w:t xml:space="preserve"> 45m3/</w:t>
      </w:r>
      <w:proofErr w:type="spellStart"/>
      <w:r>
        <w:rPr>
          <w:rStyle w:val="dn"/>
          <w:rFonts w:ascii="Arial" w:hAnsi="Arial"/>
          <w:sz w:val="24"/>
          <w:szCs w:val="24"/>
          <w:lang w:val="de-DE"/>
        </w:rPr>
        <w:t>hr</w:t>
      </w:r>
      <w:proofErr w:type="spellEnd"/>
      <w:r>
        <w:rPr>
          <w:rStyle w:val="dn"/>
          <w:rFonts w:ascii="Arial" w:hAnsi="Arial"/>
          <w:sz w:val="24"/>
          <w:szCs w:val="24"/>
          <w:lang w:val="de-DE"/>
        </w:rPr>
        <w:t xml:space="preserve">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Tlaková ztráta výparníku 53kPa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Připojení kapaliny: Vstup/výstup* DN100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proofErr w:type="spellStart"/>
      <w:r>
        <w:rPr>
          <w:rStyle w:val="dn"/>
          <w:rFonts w:ascii="Arial" w:hAnsi="Arial"/>
          <w:sz w:val="24"/>
          <w:szCs w:val="24"/>
        </w:rPr>
        <w:t>Elektrick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napájení 400V-3~-50Hz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Hlučnost (akustický tlak </w:t>
      </w:r>
      <w:proofErr w:type="spellStart"/>
      <w:r>
        <w:rPr>
          <w:rStyle w:val="dn"/>
          <w:rFonts w:ascii="Arial" w:hAnsi="Arial"/>
          <w:sz w:val="24"/>
          <w:szCs w:val="24"/>
        </w:rPr>
        <w:t>Lp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 10m) </w:t>
      </w:r>
      <w:r w:rsidR="00050D38">
        <w:rPr>
          <w:rStyle w:val="dn"/>
          <w:rFonts w:ascii="Arial" w:hAnsi="Arial"/>
          <w:sz w:val="24"/>
          <w:szCs w:val="24"/>
        </w:rPr>
        <w:t>5</w:t>
      </w:r>
      <w:r>
        <w:rPr>
          <w:rStyle w:val="dn"/>
          <w:rFonts w:ascii="Arial" w:hAnsi="Arial"/>
          <w:sz w:val="24"/>
          <w:szCs w:val="24"/>
        </w:rPr>
        <w:t xml:space="preserve">0dB(A)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Náplň chladiva 40kg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Rozměry: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Délka 2820mm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Šířka 2370mm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Výška 2600mm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Hmotnost 1800kg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Hlavní vlastnosti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i/>
          <w:iCs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- </w:t>
      </w:r>
      <w:proofErr w:type="spellStart"/>
      <w:r>
        <w:rPr>
          <w:rStyle w:val="dn"/>
          <w:rFonts w:ascii="Arial" w:hAnsi="Arial"/>
          <w:sz w:val="24"/>
          <w:szCs w:val="24"/>
          <w:lang w:val="en-US"/>
        </w:rPr>
        <w:t>Regulace</w:t>
      </w:r>
      <w:proofErr w:type="spellEnd"/>
      <w:r>
        <w:rPr>
          <w:rStyle w:val="dn"/>
          <w:rFonts w:ascii="Arial" w:hAnsi="Arial"/>
          <w:sz w:val="24"/>
          <w:szCs w:val="24"/>
          <w:lang w:val="en-US"/>
        </w:rPr>
        <w:t xml:space="preserve"> v</w:t>
      </w:r>
      <w:proofErr w:type="spellStart"/>
      <w:r>
        <w:rPr>
          <w:rStyle w:val="dn"/>
          <w:rFonts w:ascii="Arial" w:hAnsi="Arial"/>
          <w:sz w:val="24"/>
          <w:szCs w:val="24"/>
        </w:rPr>
        <w:t>ýkonu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spínáním kompresorů </w:t>
      </w:r>
      <w:r>
        <w:rPr>
          <w:rStyle w:val="dn"/>
          <w:rFonts w:ascii="Arial" w:hAnsi="Arial"/>
          <w:i/>
          <w:iCs/>
          <w:sz w:val="24"/>
          <w:szCs w:val="24"/>
        </w:rPr>
        <w:t xml:space="preserve">po krocích 0/25/50/75/100 %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- Řízení ventilátorů </w:t>
      </w:r>
      <w:r>
        <w:rPr>
          <w:rStyle w:val="dn"/>
          <w:rFonts w:ascii="Arial" w:hAnsi="Arial"/>
          <w:sz w:val="24"/>
          <w:szCs w:val="24"/>
          <w:lang w:val="it-IT"/>
        </w:rPr>
        <w:t>kondenz</w:t>
      </w:r>
      <w:proofErr w:type="spellStart"/>
      <w:r>
        <w:rPr>
          <w:rStyle w:val="dn"/>
          <w:rFonts w:ascii="Arial" w:hAnsi="Arial"/>
          <w:sz w:val="24"/>
          <w:szCs w:val="24"/>
        </w:rPr>
        <w:t>átoru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 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- Indikace poruchových stavů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- Možnost připojení monitorovacího systému (příslušenství)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- Možnost vybavení čerpadla frekvenčním měničem (příslušenství)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- Bez využití odpadního tepla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- Bez kompenzace </w:t>
      </w:r>
      <w:proofErr w:type="spellStart"/>
      <w:r>
        <w:rPr>
          <w:rStyle w:val="dn"/>
          <w:rFonts w:ascii="Arial" w:hAnsi="Arial"/>
          <w:sz w:val="24"/>
          <w:szCs w:val="24"/>
        </w:rPr>
        <w:t>jalov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elektřiny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- </w:t>
      </w:r>
      <w:proofErr w:type="spellStart"/>
      <w:r>
        <w:rPr>
          <w:rStyle w:val="dn"/>
          <w:rFonts w:ascii="Arial" w:hAnsi="Arial"/>
          <w:sz w:val="24"/>
          <w:szCs w:val="24"/>
        </w:rPr>
        <w:t>Tlakov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nádoby dle PED</w:t>
      </w:r>
    </w:p>
    <w:p w:rsidR="00BD064F" w:rsidRDefault="00BD064F">
      <w:pPr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left="720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  <w:lang w:val="de-DE"/>
        </w:rPr>
        <w:t xml:space="preserve"> </w:t>
      </w:r>
      <w:proofErr w:type="spellStart"/>
      <w:r>
        <w:rPr>
          <w:rStyle w:val="dn"/>
          <w:rFonts w:ascii="Arial" w:hAnsi="Arial"/>
          <w:b/>
          <w:bCs/>
          <w:sz w:val="24"/>
          <w:szCs w:val="24"/>
          <w:lang w:val="de-DE"/>
        </w:rPr>
        <w:t>Voda</w:t>
      </w:r>
      <w:proofErr w:type="spellEnd"/>
    </w:p>
    <w:p w:rsidR="00BD064F" w:rsidRDefault="004D782D">
      <w:pPr>
        <w:pStyle w:val="Nadpis1"/>
        <w:ind w:left="708"/>
        <w:jc w:val="both"/>
        <w:rPr>
          <w:rStyle w:val="dn"/>
          <w:b w:val="0"/>
          <w:bCs w:val="0"/>
          <w:sz w:val="24"/>
          <w:szCs w:val="24"/>
        </w:rPr>
      </w:pPr>
      <w:proofErr w:type="spellStart"/>
      <w:r>
        <w:rPr>
          <w:rStyle w:val="dn"/>
          <w:b w:val="0"/>
          <w:bCs w:val="0"/>
          <w:sz w:val="24"/>
          <w:szCs w:val="24"/>
        </w:rPr>
        <w:t>Zdroj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chladu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(</w:t>
      </w:r>
      <w:proofErr w:type="spellStart"/>
      <w:r>
        <w:rPr>
          <w:rStyle w:val="dn"/>
          <w:b w:val="0"/>
          <w:bCs w:val="0"/>
          <w:sz w:val="24"/>
          <w:szCs w:val="24"/>
        </w:rPr>
        <w:t>mobilní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strojovna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chlazení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) </w:t>
      </w:r>
      <w:proofErr w:type="spellStart"/>
      <w:r>
        <w:rPr>
          <w:rStyle w:val="dn"/>
          <w:b w:val="0"/>
          <w:bCs w:val="0"/>
          <w:sz w:val="24"/>
          <w:szCs w:val="24"/>
        </w:rPr>
        <w:t>nepotřebuje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ke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svému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provozu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žádnou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vodu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. </w:t>
      </w:r>
      <w:proofErr w:type="spellStart"/>
      <w:r>
        <w:rPr>
          <w:rStyle w:val="dn"/>
          <w:b w:val="0"/>
          <w:bCs w:val="0"/>
          <w:sz w:val="24"/>
          <w:szCs w:val="24"/>
        </w:rPr>
        <w:t>Veškerá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spotřeba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vody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je </w:t>
      </w:r>
      <w:proofErr w:type="spellStart"/>
      <w:r>
        <w:rPr>
          <w:rStyle w:val="dn"/>
          <w:b w:val="0"/>
          <w:bCs w:val="0"/>
          <w:sz w:val="24"/>
          <w:szCs w:val="24"/>
        </w:rPr>
        <w:t>dána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spotřebou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proofErr w:type="gramStart"/>
      <w:r>
        <w:rPr>
          <w:rStyle w:val="dn"/>
          <w:b w:val="0"/>
          <w:bCs w:val="0"/>
          <w:sz w:val="24"/>
          <w:szCs w:val="24"/>
        </w:rPr>
        <w:t>na</w:t>
      </w:r>
      <w:proofErr w:type="spellEnd"/>
      <w:proofErr w:type="gram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vytvoření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a </w:t>
      </w:r>
      <w:proofErr w:type="spellStart"/>
      <w:r>
        <w:rPr>
          <w:rStyle w:val="dn"/>
          <w:b w:val="0"/>
          <w:bCs w:val="0"/>
          <w:sz w:val="24"/>
          <w:szCs w:val="24"/>
        </w:rPr>
        <w:t>údržbu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vlastní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ledové</w:t>
      </w:r>
      <w:proofErr w:type="spellEnd"/>
      <w:r>
        <w:rPr>
          <w:rStyle w:val="d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dn"/>
          <w:b w:val="0"/>
          <w:bCs w:val="0"/>
          <w:sz w:val="24"/>
          <w:szCs w:val="24"/>
        </w:rPr>
        <w:t>plochy</w:t>
      </w:r>
      <w:proofErr w:type="spellEnd"/>
      <w:r>
        <w:rPr>
          <w:rStyle w:val="dn"/>
          <w:b w:val="0"/>
          <w:bCs w:val="0"/>
          <w:sz w:val="24"/>
          <w:szCs w:val="24"/>
        </w:rPr>
        <w:t>.</w:t>
      </w: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Pro vytvoření a úpravu ledu postačí </w:t>
      </w:r>
      <w:r>
        <w:rPr>
          <w:rStyle w:val="dn"/>
          <w:rFonts w:ascii="Arial" w:hAnsi="Arial"/>
          <w:sz w:val="24"/>
          <w:szCs w:val="24"/>
          <w:lang w:val="ru-RU"/>
        </w:rPr>
        <w:t>2" p</w:t>
      </w:r>
      <w:proofErr w:type="spellStart"/>
      <w:r>
        <w:rPr>
          <w:rStyle w:val="dn"/>
          <w:rFonts w:ascii="Arial" w:hAnsi="Arial"/>
          <w:sz w:val="24"/>
          <w:szCs w:val="24"/>
        </w:rPr>
        <w:t>řívod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vody. </w:t>
      </w:r>
    </w:p>
    <w:p w:rsidR="00BD064F" w:rsidRDefault="00BD064F">
      <w:pPr>
        <w:ind w:left="708"/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BD064F">
      <w:pPr>
        <w:ind w:left="708"/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numPr>
          <w:ilvl w:val="1"/>
          <w:numId w:val="17"/>
        </w:numPr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Provozní náplně</w:t>
      </w:r>
    </w:p>
    <w:p w:rsidR="00BD064F" w:rsidRDefault="00BD064F">
      <w:pPr>
        <w:ind w:left="720"/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Složení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proofErr w:type="spellStart"/>
      <w:r>
        <w:rPr>
          <w:rStyle w:val="dn"/>
          <w:rFonts w:ascii="Arial" w:hAnsi="Arial"/>
          <w:sz w:val="24"/>
          <w:szCs w:val="24"/>
        </w:rPr>
        <w:t>Monopropylenglykol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, inhibitory, </w:t>
      </w:r>
      <w:proofErr w:type="spellStart"/>
      <w:r>
        <w:rPr>
          <w:rStyle w:val="dn"/>
          <w:rFonts w:ascii="Arial" w:hAnsi="Arial"/>
          <w:sz w:val="24"/>
          <w:szCs w:val="24"/>
        </w:rPr>
        <w:t>ochrann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složky, voda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Technická data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Hustota při 20oC (g/cm3) 1,045-1,055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Obsah vody (</w:t>
      </w:r>
      <w:proofErr w:type="spellStart"/>
      <w:r>
        <w:rPr>
          <w:rStyle w:val="dn"/>
          <w:rFonts w:ascii="Arial" w:hAnsi="Arial"/>
          <w:sz w:val="24"/>
          <w:szCs w:val="24"/>
        </w:rPr>
        <w:t>max</w:t>
      </w:r>
      <w:proofErr w:type="spellEnd"/>
      <w:r>
        <w:rPr>
          <w:rStyle w:val="dn"/>
          <w:rFonts w:ascii="Arial" w:hAnsi="Arial"/>
          <w:sz w:val="24"/>
          <w:szCs w:val="24"/>
        </w:rPr>
        <w:t>) 4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pH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50% </w:t>
      </w:r>
      <w:proofErr w:type="spellStart"/>
      <w:r>
        <w:rPr>
          <w:rStyle w:val="dn"/>
          <w:rFonts w:ascii="Arial" w:hAnsi="Arial"/>
          <w:sz w:val="24"/>
          <w:szCs w:val="24"/>
        </w:rPr>
        <w:t>obj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ve vodě 7,2-8,2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33% </w:t>
      </w:r>
      <w:proofErr w:type="spellStart"/>
      <w:r>
        <w:rPr>
          <w:rStyle w:val="dn"/>
          <w:rFonts w:ascii="Arial" w:hAnsi="Arial"/>
          <w:sz w:val="24"/>
          <w:szCs w:val="24"/>
        </w:rPr>
        <w:t>obj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ve vodě 7,0 – 8,0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Bod tuhnutí </w:t>
      </w:r>
      <w:proofErr w:type="spellStart"/>
      <w:r>
        <w:rPr>
          <w:rStyle w:val="dn"/>
          <w:rFonts w:ascii="Arial" w:hAnsi="Arial"/>
          <w:sz w:val="24"/>
          <w:szCs w:val="24"/>
        </w:rPr>
        <w:t>oC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(min)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50% </w:t>
      </w:r>
      <w:proofErr w:type="spellStart"/>
      <w:r>
        <w:rPr>
          <w:rStyle w:val="dn"/>
          <w:rFonts w:ascii="Arial" w:hAnsi="Arial"/>
          <w:sz w:val="24"/>
          <w:szCs w:val="24"/>
        </w:rPr>
        <w:t>obj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ve vodě -30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33% </w:t>
      </w:r>
      <w:proofErr w:type="spellStart"/>
      <w:r>
        <w:rPr>
          <w:rStyle w:val="dn"/>
          <w:rFonts w:ascii="Arial" w:hAnsi="Arial"/>
          <w:sz w:val="24"/>
          <w:szCs w:val="24"/>
        </w:rPr>
        <w:t>obj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ve vodě -20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Bod vzplanutí (PMCC) </w:t>
      </w:r>
      <w:proofErr w:type="spellStart"/>
      <w:r>
        <w:rPr>
          <w:rStyle w:val="dn"/>
          <w:rFonts w:ascii="Arial" w:hAnsi="Arial"/>
          <w:sz w:val="24"/>
          <w:szCs w:val="24"/>
        </w:rPr>
        <w:t>oC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101</w:t>
      </w:r>
    </w:p>
    <w:p w:rsidR="00BD064F" w:rsidRDefault="00BD064F">
      <w:pPr>
        <w:rPr>
          <w:rFonts w:ascii="Arial" w:eastAsia="Arial" w:hAnsi="Arial" w:cs="Arial"/>
          <w:b/>
          <w:bCs/>
          <w:sz w:val="24"/>
          <w:szCs w:val="24"/>
        </w:rPr>
      </w:pPr>
    </w:p>
    <w:p w:rsidR="00BD064F" w:rsidRDefault="004D782D">
      <w:pPr>
        <w:ind w:firstLine="708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Základní fyzikální údaje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Složení, %hmotnosti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Propylen glykol 94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Inhibitory a voda 6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Interval varu při 1013mbar, 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 ±170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Viskozita při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 dynamická</w:t>
      </w:r>
      <w:r>
        <w:rPr>
          <w:rStyle w:val="dn"/>
          <w:rFonts w:ascii="Arial" w:hAnsi="Arial"/>
          <w:sz w:val="24"/>
          <w:szCs w:val="24"/>
          <w:lang w:val="pt-PT"/>
        </w:rPr>
        <w:t xml:space="preserve">, mPa-s 55 </w:t>
      </w:r>
      <w:r>
        <w:rPr>
          <w:rStyle w:val="dn"/>
          <w:rFonts w:ascii="Arial" w:hAnsi="Arial"/>
          <w:sz w:val="24"/>
          <w:szCs w:val="24"/>
        </w:rPr>
        <w:t>– 80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Viskozita při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 kinetická, mm2/s 50 – 75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  <w:lang w:val="fr-FR"/>
        </w:rPr>
        <w:t>Index lomu nD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 1,434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  <w:lang w:val="sv-SE"/>
        </w:rPr>
        <w:t>Specifick</w:t>
      </w:r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teplo při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 xml:space="preserve">C, </w:t>
      </w:r>
      <w:proofErr w:type="spellStart"/>
      <w:r>
        <w:rPr>
          <w:rStyle w:val="dn"/>
          <w:rFonts w:ascii="Arial" w:hAnsi="Arial"/>
          <w:sz w:val="24"/>
          <w:szCs w:val="24"/>
        </w:rPr>
        <w:t>kJ</w:t>
      </w:r>
      <w:proofErr w:type="spellEnd"/>
      <w:r>
        <w:rPr>
          <w:rStyle w:val="dn"/>
          <w:rFonts w:ascii="Arial" w:hAnsi="Arial"/>
          <w:sz w:val="24"/>
          <w:szCs w:val="24"/>
        </w:rPr>
        <w:t>/</w:t>
      </w:r>
      <w:proofErr w:type="spellStart"/>
      <w:r>
        <w:rPr>
          <w:rStyle w:val="dn"/>
          <w:rFonts w:ascii="Arial" w:hAnsi="Arial"/>
          <w:sz w:val="24"/>
          <w:szCs w:val="24"/>
        </w:rPr>
        <w:t>kg.K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2,33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Tepelná vodivost při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  <w:lang w:val="nl-NL"/>
        </w:rPr>
        <w:t>C, W/m.K 0,21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  <w:lang w:val="sv-SE"/>
        </w:rPr>
        <w:t>Specifick</w:t>
      </w:r>
      <w:r>
        <w:rPr>
          <w:rStyle w:val="dn"/>
          <w:rFonts w:ascii="Arial" w:hAnsi="Arial"/>
          <w:sz w:val="24"/>
          <w:szCs w:val="24"/>
        </w:rPr>
        <w:t>á elektrická vodivost při 20</w:t>
      </w:r>
      <w:r>
        <w:rPr>
          <w:rStyle w:val="dn"/>
          <w:rFonts w:ascii="Arial" w:hAnsi="Arial"/>
          <w:sz w:val="24"/>
          <w:szCs w:val="24"/>
          <w:lang w:val="it-IT"/>
        </w:rPr>
        <w:t>°</w:t>
      </w:r>
      <w:r>
        <w:rPr>
          <w:rStyle w:val="dn"/>
          <w:rFonts w:ascii="Arial" w:hAnsi="Arial"/>
          <w:sz w:val="24"/>
          <w:szCs w:val="24"/>
        </w:rPr>
        <w:t>C</w:t>
      </w:r>
    </w:p>
    <w:p w:rsidR="00BD064F" w:rsidRDefault="004D782D">
      <w:pPr>
        <w:ind w:firstLine="708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(33% </w:t>
      </w:r>
      <w:proofErr w:type="spellStart"/>
      <w:r>
        <w:rPr>
          <w:rStyle w:val="dn"/>
          <w:rFonts w:ascii="Arial" w:hAnsi="Arial"/>
          <w:sz w:val="24"/>
          <w:szCs w:val="24"/>
        </w:rPr>
        <w:t>obj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. v </w:t>
      </w:r>
      <w:proofErr w:type="spellStart"/>
      <w:r>
        <w:rPr>
          <w:rStyle w:val="dn"/>
          <w:rFonts w:ascii="Arial" w:hAnsi="Arial"/>
          <w:sz w:val="24"/>
          <w:szCs w:val="24"/>
        </w:rPr>
        <w:t>demin.vody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), </w:t>
      </w:r>
      <w:proofErr w:type="spellStart"/>
      <w:r>
        <w:rPr>
          <w:rStyle w:val="dn"/>
          <w:rFonts w:ascii="Arial" w:hAnsi="Arial"/>
          <w:sz w:val="24"/>
          <w:szCs w:val="24"/>
        </w:rPr>
        <w:t>mS</w:t>
      </w:r>
      <w:proofErr w:type="spellEnd"/>
      <w:r>
        <w:rPr>
          <w:rStyle w:val="dn"/>
          <w:rFonts w:ascii="Arial" w:hAnsi="Arial"/>
          <w:sz w:val="24"/>
          <w:szCs w:val="24"/>
        </w:rPr>
        <w:t>/cm 3,1</w:t>
      </w:r>
    </w:p>
    <w:p w:rsidR="00BD064F" w:rsidRDefault="00BD064F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BA49DF" w:rsidRDefault="00BA49DF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BA49DF" w:rsidRDefault="00BA49DF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BD064F" w:rsidRDefault="004D782D">
      <w:pPr>
        <w:jc w:val="both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lastRenderedPageBreak/>
        <w:t>4. Mantinely</w:t>
      </w:r>
    </w:p>
    <w:p w:rsidR="00BD064F" w:rsidRDefault="004D782D">
      <w:pPr>
        <w:pStyle w:val="Zkladntextodsazen"/>
        <w:jc w:val="both"/>
        <w:rPr>
          <w:rStyle w:val="dn"/>
          <w:sz w:val="24"/>
          <w:szCs w:val="24"/>
        </w:rPr>
      </w:pPr>
      <w:r>
        <w:rPr>
          <w:rStyle w:val="dn"/>
          <w:sz w:val="24"/>
          <w:szCs w:val="24"/>
        </w:rPr>
        <w:t>Jsou navrženy o výšce 1m, pro zamražení do ledu, zaoblené, materiál PE HD 10 mm, barva bílá, probarvení v pln</w:t>
      </w:r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</w:rPr>
        <w:t>síle.</w:t>
      </w:r>
    </w:p>
    <w:p w:rsidR="00BD064F" w:rsidRDefault="004D782D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Součástí </w:t>
      </w:r>
      <w:r>
        <w:rPr>
          <w:rStyle w:val="dn"/>
          <w:rFonts w:ascii="Arial" w:hAnsi="Arial"/>
          <w:sz w:val="24"/>
          <w:szCs w:val="24"/>
          <w:lang w:val="it-IT"/>
        </w:rPr>
        <w:t>mantinel</w:t>
      </w:r>
      <w:r>
        <w:rPr>
          <w:rStyle w:val="dn"/>
          <w:rFonts w:ascii="Arial" w:hAnsi="Arial"/>
          <w:sz w:val="24"/>
          <w:szCs w:val="24"/>
        </w:rPr>
        <w:t xml:space="preserve">ů jsou </w:t>
      </w:r>
      <w:r w:rsidR="00590D8C">
        <w:rPr>
          <w:rStyle w:val="dn"/>
          <w:rFonts w:ascii="Arial" w:hAnsi="Arial"/>
          <w:sz w:val="24"/>
          <w:szCs w:val="24"/>
        </w:rPr>
        <w:t>2</w:t>
      </w:r>
      <w:r>
        <w:rPr>
          <w:rStyle w:val="dn"/>
          <w:rFonts w:ascii="Arial" w:hAnsi="Arial"/>
          <w:sz w:val="24"/>
          <w:szCs w:val="24"/>
        </w:rPr>
        <w:t>x dv</w:t>
      </w:r>
      <w:r w:rsidR="00590D8C">
        <w:rPr>
          <w:rStyle w:val="dn"/>
          <w:rFonts w:ascii="Arial" w:hAnsi="Arial"/>
          <w:sz w:val="24"/>
          <w:szCs w:val="24"/>
        </w:rPr>
        <w:t xml:space="preserve">ířka pro vstup bruslařů a jedny vrata pro vjezd </w:t>
      </w:r>
      <w:proofErr w:type="spellStart"/>
      <w:r w:rsidR="00590D8C">
        <w:rPr>
          <w:rStyle w:val="dn"/>
          <w:rFonts w:ascii="Arial" w:hAnsi="Arial"/>
          <w:sz w:val="24"/>
          <w:szCs w:val="24"/>
        </w:rPr>
        <w:t>mechanizacena</w:t>
      </w:r>
      <w:proofErr w:type="spellEnd"/>
      <w:r w:rsidR="00590D8C">
        <w:rPr>
          <w:rStyle w:val="dn"/>
          <w:rFonts w:ascii="Arial" w:hAnsi="Arial"/>
          <w:sz w:val="24"/>
          <w:szCs w:val="24"/>
        </w:rPr>
        <w:t xml:space="preserve"> úpravu ledu.</w:t>
      </w:r>
      <w:r>
        <w:rPr>
          <w:rStyle w:val="dn"/>
          <w:rFonts w:ascii="Arial" w:hAnsi="Arial"/>
          <w:sz w:val="24"/>
          <w:szCs w:val="24"/>
        </w:rPr>
        <w:t xml:space="preserve"> </w:t>
      </w:r>
    </w:p>
    <w:p w:rsidR="00BD064F" w:rsidRPr="00BA49DF" w:rsidRDefault="004D782D" w:rsidP="00BA49DF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Další součástí </w:t>
      </w:r>
      <w:proofErr w:type="gramStart"/>
      <w:r>
        <w:rPr>
          <w:rStyle w:val="dn"/>
          <w:rFonts w:ascii="Arial" w:hAnsi="Arial"/>
          <w:sz w:val="24"/>
          <w:szCs w:val="24"/>
          <w:lang w:val="it-IT"/>
        </w:rPr>
        <w:t>mantinel</w:t>
      </w:r>
      <w:r>
        <w:rPr>
          <w:rStyle w:val="dn"/>
          <w:rFonts w:ascii="Arial" w:hAnsi="Arial"/>
          <w:sz w:val="24"/>
          <w:szCs w:val="24"/>
        </w:rPr>
        <w:t>ů  jsou</w:t>
      </w:r>
      <w:proofErr w:type="gramEnd"/>
      <w:r>
        <w:rPr>
          <w:rStyle w:val="dn"/>
          <w:rFonts w:ascii="Arial" w:hAnsi="Arial"/>
          <w:sz w:val="24"/>
          <w:szCs w:val="24"/>
        </w:rPr>
        <w:t xml:space="preserve"> madla z </w:t>
      </w:r>
      <w:proofErr w:type="spellStart"/>
      <w:r>
        <w:rPr>
          <w:rStyle w:val="dn"/>
          <w:rFonts w:ascii="Arial" w:hAnsi="Arial"/>
          <w:sz w:val="24"/>
          <w:szCs w:val="24"/>
        </w:rPr>
        <w:t>polyethylenu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a </w:t>
      </w:r>
      <w:proofErr w:type="spellStart"/>
      <w:r>
        <w:rPr>
          <w:rStyle w:val="dn"/>
          <w:rFonts w:ascii="Arial" w:hAnsi="Arial"/>
          <w:sz w:val="24"/>
          <w:szCs w:val="24"/>
        </w:rPr>
        <w:t>okopov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lišty</w:t>
      </w:r>
    </w:p>
    <w:p w:rsidR="00BD064F" w:rsidRDefault="00BD064F">
      <w:pPr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BA49DF">
      <w:pPr>
        <w:jc w:val="both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5</w:t>
      </w:r>
      <w:r w:rsidR="004D782D">
        <w:rPr>
          <w:rStyle w:val="dn"/>
          <w:rFonts w:ascii="Arial" w:hAnsi="Arial"/>
          <w:b/>
          <w:bCs/>
          <w:sz w:val="24"/>
          <w:szCs w:val="24"/>
        </w:rPr>
        <w:t>.</w:t>
      </w:r>
      <w:r w:rsidR="004D782D">
        <w:rPr>
          <w:rStyle w:val="dn"/>
          <w:rFonts w:ascii="Arial" w:hAnsi="Arial"/>
          <w:b/>
          <w:bCs/>
          <w:sz w:val="24"/>
          <w:szCs w:val="24"/>
        </w:rPr>
        <w:tab/>
        <w:t>Stroj na úpravu ledu</w:t>
      </w:r>
      <w:r w:rsidR="00C01FAE">
        <w:rPr>
          <w:rStyle w:val="dn"/>
          <w:rFonts w:ascii="Arial" w:hAnsi="Arial"/>
          <w:b/>
          <w:bCs/>
          <w:sz w:val="24"/>
          <w:szCs w:val="24"/>
        </w:rPr>
        <w:t xml:space="preserve"> včetně pohonu</w:t>
      </w:r>
    </w:p>
    <w:p w:rsidR="00B27830" w:rsidRDefault="00B27830" w:rsidP="00B27830">
      <w:pPr>
        <w:ind w:left="708"/>
        <w:jc w:val="both"/>
        <w:rPr>
          <w:rStyle w:val="dn"/>
          <w:rFonts w:ascii="Arial" w:hAnsi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Stroj na úpravu a údržbu mobilních kluzišť a rekreačních ledových ploch. Jakékoliv jiné použití stroje je zakázané! Jednotlivé části stroje:  - základní konstrukce se spodním suportem  - nádrž na vodu a rozvod vody pro ostřik plochy - zásobník na sníh - lopatkový dopravník sněhu - zametací kartáč na sníh - nerezový nůž - stěrka pro žehlení plochy - pohonné hydraulické motory </w:t>
      </w:r>
    </w:p>
    <w:p w:rsidR="00B27830" w:rsidRDefault="00B27830" w:rsidP="00B27830">
      <w:pPr>
        <w:ind w:left="708"/>
        <w:jc w:val="both"/>
        <w:rPr>
          <w:rStyle w:val="dn"/>
          <w:rFonts w:ascii="Arial" w:hAnsi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Technické údaje:  Základní transportní rozměry (</w:t>
      </w:r>
      <w:proofErr w:type="spellStart"/>
      <w:r>
        <w:rPr>
          <w:rStyle w:val="dn"/>
          <w:rFonts w:ascii="Arial" w:hAnsi="Arial"/>
          <w:sz w:val="24"/>
          <w:szCs w:val="24"/>
        </w:rPr>
        <w:t>DxŠxV</w:t>
      </w:r>
      <w:proofErr w:type="spellEnd"/>
      <w:r>
        <w:rPr>
          <w:rStyle w:val="dn"/>
          <w:rFonts w:ascii="Arial" w:hAnsi="Arial"/>
          <w:sz w:val="24"/>
          <w:szCs w:val="24"/>
        </w:rPr>
        <w:t>) 800x1210x1100 mm Hmotnost v prázdném stavu:   180 kg Typ pohonu (</w:t>
      </w:r>
      <w:proofErr w:type="gramStart"/>
      <w:r>
        <w:rPr>
          <w:rStyle w:val="dn"/>
          <w:rFonts w:ascii="Arial" w:hAnsi="Arial"/>
          <w:sz w:val="24"/>
          <w:szCs w:val="24"/>
        </w:rPr>
        <w:t>dopravník/kartáč):  hydraulický</w:t>
      </w:r>
      <w:proofErr w:type="gramEnd"/>
      <w:r>
        <w:rPr>
          <w:rStyle w:val="dn"/>
          <w:rFonts w:ascii="Arial" w:hAnsi="Arial"/>
          <w:sz w:val="24"/>
          <w:szCs w:val="24"/>
        </w:rPr>
        <w:t xml:space="preserve"> Nastavení hloubky řezu nože a kartáče: mechanické Objem nádrže na vodu:   80 litrů Objem zásobníku sněhu:   250 litrů Maximální rychlost:    15 km/h Pracovní záběr nože:    1000 mm Povrchová </w:t>
      </w:r>
      <w:proofErr w:type="gramStart"/>
      <w:r>
        <w:rPr>
          <w:rStyle w:val="dn"/>
          <w:rFonts w:ascii="Arial" w:hAnsi="Arial"/>
          <w:sz w:val="24"/>
          <w:szCs w:val="24"/>
        </w:rPr>
        <w:t>úprava:    prášková</w:t>
      </w:r>
      <w:proofErr w:type="gramEnd"/>
      <w:r>
        <w:rPr>
          <w:rStyle w:val="dn"/>
          <w:rFonts w:ascii="Arial" w:hAnsi="Arial"/>
          <w:sz w:val="24"/>
          <w:szCs w:val="24"/>
        </w:rPr>
        <w:t xml:space="preserve"> barva Typ spojovacího zařízení:   trojbodové zavěšení</w:t>
      </w:r>
    </w:p>
    <w:p w:rsidR="00B27830" w:rsidRDefault="00B27830" w:rsidP="00B27830">
      <w:pPr>
        <w:ind w:left="708"/>
        <w:jc w:val="both"/>
        <w:rPr>
          <w:rStyle w:val="dn"/>
          <w:rFonts w:ascii="Arial" w:hAnsi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>Pohon stroje na úpravu ledu:</w:t>
      </w:r>
    </w:p>
    <w:p w:rsidR="00B27830" w:rsidRDefault="00B27830" w:rsidP="00B27830">
      <w:pPr>
        <w:ind w:left="708"/>
        <w:jc w:val="both"/>
        <w:rPr>
          <w:rFonts w:cs="Arial"/>
          <w:color w:val="auto"/>
        </w:rPr>
      </w:pPr>
      <w:r>
        <w:rPr>
          <w:rFonts w:ascii="Arial" w:hAnsi="Arial" w:cs="Arial"/>
          <w:color w:val="auto"/>
          <w:sz w:val="24"/>
          <w:szCs w:val="24"/>
        </w:rPr>
        <w:t xml:space="preserve">Traktůrek s pohonem 4x4 s dieselovým agregátem o výkonu 25PS, hydrostatickou převodovkou s plynulým rozjezdem, s uzávěrkou, s předním a zadním hydraulickým okruhem o výkonu 15l  s minimální hmotností stroje bez příslušenství od 700kg do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max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1000kg s pneumatikami osazenými hroty pro jízdu po ledové ploše a trojbodovým závěsem o zvedací síle 600kg, dále pak s nutností zadního a středového hřídelového vývodu pro připojení nářadí, poloměr otáčení stroje musí být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max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2,60m(bez brzd), celková délka stroje nesmí přesáhnout 2700mm, šířka 1165mm a výška 2400mm</w:t>
      </w:r>
    </w:p>
    <w:p w:rsidR="00B27830" w:rsidRDefault="00B27830" w:rsidP="00B27830">
      <w:pPr>
        <w:ind w:firstLine="708"/>
        <w:jc w:val="both"/>
        <w:rPr>
          <w:rStyle w:val="dn"/>
          <w:rFonts w:ascii="Arial" w:hAnsi="Arial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Traktůrek lze v letním období využít na sečení trávy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apod</w:t>
      </w:r>
      <w:proofErr w:type="spellEnd"/>
    </w:p>
    <w:p w:rsidR="00BD064F" w:rsidRDefault="004D782D" w:rsidP="00B27830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</w:rPr>
        <w:t xml:space="preserve">Teplá voda pro </w:t>
      </w:r>
      <w:proofErr w:type="spellStart"/>
      <w:r>
        <w:rPr>
          <w:rStyle w:val="dn"/>
          <w:rFonts w:ascii="Arial" w:hAnsi="Arial"/>
          <w:sz w:val="24"/>
          <w:szCs w:val="24"/>
        </w:rPr>
        <w:t>minirolbu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bude odebírána ze stávajícího </w:t>
      </w:r>
      <w:proofErr w:type="gramStart"/>
      <w:r>
        <w:rPr>
          <w:rStyle w:val="dn"/>
          <w:rFonts w:ascii="Arial" w:hAnsi="Arial"/>
          <w:sz w:val="24"/>
          <w:szCs w:val="24"/>
        </w:rPr>
        <w:t>objektu .</w:t>
      </w:r>
      <w:proofErr w:type="gramEnd"/>
      <w:r>
        <w:rPr>
          <w:rStyle w:val="dn"/>
          <w:rFonts w:ascii="Arial" w:hAnsi="Arial"/>
          <w:sz w:val="24"/>
          <w:szCs w:val="24"/>
        </w:rPr>
        <w:t xml:space="preserve"> </w:t>
      </w:r>
    </w:p>
    <w:p w:rsidR="00BD064F" w:rsidRDefault="00BD064F">
      <w:pPr>
        <w:ind w:firstLine="708"/>
        <w:jc w:val="both"/>
        <w:rPr>
          <w:rFonts w:ascii="Arial" w:eastAsia="Arial" w:hAnsi="Arial" w:cs="Arial"/>
          <w:sz w:val="24"/>
          <w:szCs w:val="24"/>
        </w:rPr>
      </w:pPr>
    </w:p>
    <w:p w:rsidR="00BD064F" w:rsidRDefault="004D782D">
      <w:pPr>
        <w:ind w:firstLine="708"/>
        <w:jc w:val="both"/>
        <w:rPr>
          <w:rStyle w:val="dn"/>
          <w:rFonts w:ascii="Arial" w:eastAsia="Arial" w:hAnsi="Arial" w:cs="Arial"/>
          <w:b/>
          <w:bCs/>
          <w:sz w:val="24"/>
          <w:szCs w:val="24"/>
        </w:rPr>
      </w:pPr>
      <w:r>
        <w:rPr>
          <w:rStyle w:val="dn"/>
          <w:rFonts w:ascii="Arial" w:hAnsi="Arial"/>
          <w:b/>
          <w:bCs/>
          <w:sz w:val="24"/>
          <w:szCs w:val="24"/>
        </w:rPr>
        <w:t>II. Stavební úpravy</w:t>
      </w:r>
    </w:p>
    <w:p w:rsidR="00BD064F" w:rsidRDefault="004D782D">
      <w:pPr>
        <w:ind w:left="708"/>
        <w:jc w:val="both"/>
        <w:rPr>
          <w:rStyle w:val="dn"/>
          <w:rFonts w:ascii="Arial" w:hAnsi="Arial"/>
          <w:sz w:val="24"/>
          <w:szCs w:val="24"/>
        </w:rPr>
      </w:pPr>
      <w:r>
        <w:rPr>
          <w:rStyle w:val="dn"/>
          <w:rFonts w:ascii="Arial" w:hAnsi="Arial"/>
          <w:sz w:val="24"/>
          <w:szCs w:val="24"/>
          <w:lang w:val="it-IT"/>
        </w:rPr>
        <w:t>Kluzi</w:t>
      </w:r>
      <w:proofErr w:type="spellStart"/>
      <w:r>
        <w:rPr>
          <w:rStyle w:val="dn"/>
          <w:rFonts w:ascii="Arial" w:hAnsi="Arial"/>
          <w:sz w:val="24"/>
          <w:szCs w:val="24"/>
        </w:rPr>
        <w:t>ště</w:t>
      </w:r>
      <w:proofErr w:type="spellEnd"/>
      <w:r>
        <w:rPr>
          <w:rStyle w:val="dn"/>
          <w:rFonts w:ascii="Arial" w:hAnsi="Arial"/>
          <w:sz w:val="24"/>
          <w:szCs w:val="24"/>
        </w:rPr>
        <w:t xml:space="preserve"> bude </w:t>
      </w:r>
      <w:proofErr w:type="spellStart"/>
      <w:r>
        <w:rPr>
          <w:rStyle w:val="dn"/>
          <w:rFonts w:ascii="Arial" w:hAnsi="Arial"/>
          <w:sz w:val="24"/>
          <w:szCs w:val="24"/>
        </w:rPr>
        <w:t>instalovan</w:t>
      </w:r>
      <w:proofErr w:type="spellEnd"/>
      <w:r>
        <w:rPr>
          <w:rStyle w:val="dn"/>
          <w:rFonts w:ascii="Arial" w:hAnsi="Arial"/>
          <w:sz w:val="24"/>
          <w:szCs w:val="24"/>
          <w:lang w:val="fr-FR"/>
        </w:rPr>
        <w:t xml:space="preserve">é </w:t>
      </w:r>
      <w:r>
        <w:rPr>
          <w:rStyle w:val="dn"/>
          <w:rFonts w:ascii="Arial" w:hAnsi="Arial"/>
          <w:sz w:val="24"/>
          <w:szCs w:val="24"/>
        </w:rPr>
        <w:t>na stávající</w:t>
      </w:r>
      <w:r>
        <w:rPr>
          <w:rStyle w:val="dn"/>
          <w:rFonts w:ascii="Arial" w:hAnsi="Arial"/>
          <w:sz w:val="24"/>
          <w:szCs w:val="24"/>
          <w:lang w:val="pt-PT"/>
        </w:rPr>
        <w:t xml:space="preserve">m </w:t>
      </w:r>
      <w:r w:rsidR="00BA49DF">
        <w:rPr>
          <w:rStyle w:val="dn"/>
          <w:rFonts w:ascii="Arial" w:hAnsi="Arial"/>
          <w:sz w:val="24"/>
          <w:szCs w:val="24"/>
          <w:lang w:val="pt-PT"/>
        </w:rPr>
        <w:t>přírodním</w:t>
      </w:r>
      <w:r>
        <w:rPr>
          <w:rStyle w:val="dn"/>
          <w:rFonts w:ascii="Arial" w:hAnsi="Arial"/>
          <w:sz w:val="24"/>
          <w:szCs w:val="24"/>
        </w:rPr>
        <w:t xml:space="preserve"> trávníku, který </w:t>
      </w:r>
      <w:r w:rsidR="00BA49DF">
        <w:rPr>
          <w:rStyle w:val="dn"/>
          <w:rFonts w:ascii="Arial" w:hAnsi="Arial"/>
          <w:sz w:val="24"/>
          <w:szCs w:val="24"/>
        </w:rPr>
        <w:t>je ve spádu.</w:t>
      </w:r>
    </w:p>
    <w:p w:rsidR="00BA49DF" w:rsidRDefault="00BA49DF">
      <w:pPr>
        <w:ind w:left="708"/>
        <w:jc w:val="both"/>
        <w:rPr>
          <w:rStyle w:val="dn"/>
          <w:rFonts w:ascii="Arial" w:eastAsia="Arial" w:hAnsi="Arial" w:cs="Arial"/>
          <w:sz w:val="24"/>
          <w:szCs w:val="24"/>
        </w:rPr>
      </w:pPr>
      <w:r>
        <w:rPr>
          <w:rStyle w:val="dn"/>
          <w:rFonts w:ascii="Arial" w:eastAsia="Arial" w:hAnsi="Arial" w:cs="Arial"/>
          <w:sz w:val="24"/>
          <w:szCs w:val="24"/>
        </w:rPr>
        <w:t>Proto se na něm vybuduje dřevěné pódium, na které kluziště umístí.</w:t>
      </w:r>
    </w:p>
    <w:p w:rsidR="00BD064F" w:rsidRDefault="00BD064F">
      <w:pPr>
        <w:ind w:left="708"/>
        <w:jc w:val="both"/>
      </w:pPr>
    </w:p>
    <w:sectPr w:rsidR="00BD064F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548" w:rsidRDefault="00C61548">
      <w:pPr>
        <w:spacing w:after="0" w:line="240" w:lineRule="auto"/>
      </w:pPr>
      <w:r>
        <w:separator/>
      </w:r>
    </w:p>
  </w:endnote>
  <w:endnote w:type="continuationSeparator" w:id="0">
    <w:p w:rsidR="00C61548" w:rsidRDefault="00C61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64F" w:rsidRDefault="004D782D">
    <w:pPr>
      <w:pStyle w:val="Zpat"/>
      <w:tabs>
        <w:tab w:val="clear" w:pos="9072"/>
        <w:tab w:val="right" w:pos="9046"/>
      </w:tabs>
    </w:pPr>
    <w:r>
      <w:tab/>
    </w:r>
    <w:proofErr w:type="gramStart"/>
    <w:r>
      <w:t>Vypracoval : Ing.</w:t>
    </w:r>
    <w:proofErr w:type="gramEnd"/>
    <w:r>
      <w:t xml:space="preserve"> Zbyněk Jirásek, Doležalova 4, Brno, tel.: 777936404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548" w:rsidRDefault="00C61548">
      <w:pPr>
        <w:spacing w:after="0" w:line="240" w:lineRule="auto"/>
      </w:pPr>
      <w:r>
        <w:separator/>
      </w:r>
    </w:p>
  </w:footnote>
  <w:footnote w:type="continuationSeparator" w:id="0">
    <w:p w:rsidR="00C61548" w:rsidRDefault="00C61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64F" w:rsidRDefault="004D782D">
    <w:pPr>
      <w:pStyle w:val="Zhlav"/>
      <w:tabs>
        <w:tab w:val="clear" w:pos="9072"/>
        <w:tab w:val="right" w:pos="9046"/>
      </w:tabs>
    </w:pPr>
    <w:r>
      <w:rPr>
        <w:rStyle w:val="dn"/>
        <w:i/>
        <w:iCs/>
      </w:rPr>
      <w:tab/>
      <w:t>Měs</w:t>
    </w:r>
    <w:r w:rsidR="001B72D1">
      <w:rPr>
        <w:rStyle w:val="dn"/>
        <w:i/>
        <w:iCs/>
      </w:rPr>
      <w:t>tská část Praha 8 - kluziště</w:t>
    </w:r>
    <w:r>
      <w:rPr>
        <w:rStyle w:val="dn"/>
        <w:i/>
        <w:iCs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C3942"/>
    <w:multiLevelType w:val="multilevel"/>
    <w:tmpl w:val="7CC87740"/>
    <w:styleLink w:val="Importovanstyl5"/>
    <w:lvl w:ilvl="0">
      <w:start w:val="1"/>
      <w:numFmt w:val="decimal"/>
      <w:lvlText w:val="%1."/>
      <w:lvlJc w:val="left"/>
      <w:pPr>
        <w:ind w:left="785" w:hanging="78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85" w:hanging="78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2160" w:hanging="21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2160" w:hanging="21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2086919"/>
    <w:multiLevelType w:val="hybridMultilevel"/>
    <w:tmpl w:val="4A88A8C6"/>
    <w:numStyleLink w:val="Importovanstyl6"/>
  </w:abstractNum>
  <w:abstractNum w:abstractNumId="2" w15:restartNumberingAfterBreak="0">
    <w:nsid w:val="1A986737"/>
    <w:multiLevelType w:val="multilevel"/>
    <w:tmpl w:val="4984E41C"/>
    <w:styleLink w:val="Importovanstyl4"/>
    <w:lvl w:ilvl="0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10F6FF4"/>
    <w:multiLevelType w:val="multilevel"/>
    <w:tmpl w:val="8B1AEB12"/>
    <w:styleLink w:val="Importovanstyl2"/>
    <w:lvl w:ilvl="0">
      <w:start w:val="1"/>
      <w:numFmt w:val="decimal"/>
      <w:lvlText w:val="%1."/>
      <w:lvlJc w:val="left"/>
      <w:pPr>
        <w:ind w:left="445" w:hanging="4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16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184C02"/>
    <w:multiLevelType w:val="multilevel"/>
    <w:tmpl w:val="8B1AEB12"/>
    <w:numStyleLink w:val="Importovanstyl2"/>
  </w:abstractNum>
  <w:abstractNum w:abstractNumId="5" w15:restartNumberingAfterBreak="0">
    <w:nsid w:val="33F15874"/>
    <w:multiLevelType w:val="multilevel"/>
    <w:tmpl w:val="385C78E8"/>
    <w:numStyleLink w:val="Importovanstyl3"/>
  </w:abstractNum>
  <w:abstractNum w:abstractNumId="6" w15:restartNumberingAfterBreak="0">
    <w:nsid w:val="3F1A7EF8"/>
    <w:multiLevelType w:val="multilevel"/>
    <w:tmpl w:val="4984E41C"/>
    <w:numStyleLink w:val="Importovanstyl4"/>
  </w:abstractNum>
  <w:abstractNum w:abstractNumId="7" w15:restartNumberingAfterBreak="0">
    <w:nsid w:val="4D6D1AB8"/>
    <w:multiLevelType w:val="hybridMultilevel"/>
    <w:tmpl w:val="D41486B4"/>
    <w:numStyleLink w:val="Importovanstyl1"/>
  </w:abstractNum>
  <w:abstractNum w:abstractNumId="8" w15:restartNumberingAfterBreak="0">
    <w:nsid w:val="525C67BD"/>
    <w:multiLevelType w:val="multilevel"/>
    <w:tmpl w:val="7CC87740"/>
    <w:numStyleLink w:val="Importovanstyl5"/>
  </w:abstractNum>
  <w:abstractNum w:abstractNumId="9" w15:restartNumberingAfterBreak="0">
    <w:nsid w:val="5DE1412A"/>
    <w:multiLevelType w:val="multilevel"/>
    <w:tmpl w:val="385C78E8"/>
    <w:styleLink w:val="Importovanstyl3"/>
    <w:lvl w:ilvl="0">
      <w:start w:val="1"/>
      <w:numFmt w:val="decimal"/>
      <w:lvlText w:val="%1."/>
      <w:lvlJc w:val="left"/>
      <w:pPr>
        <w:tabs>
          <w:tab w:val="left" w:pos="720"/>
        </w:tabs>
        <w:ind w:left="4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16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6675099"/>
    <w:multiLevelType w:val="hybridMultilevel"/>
    <w:tmpl w:val="DDB60C4A"/>
    <w:lvl w:ilvl="0" w:tplc="A89AD07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705B0A"/>
    <w:multiLevelType w:val="hybridMultilevel"/>
    <w:tmpl w:val="D41486B4"/>
    <w:styleLink w:val="Importovanstyl1"/>
    <w:lvl w:ilvl="0" w:tplc="0B8C35A6">
      <w:start w:val="1"/>
      <w:numFmt w:val="upperRoman"/>
      <w:lvlText w:val="%1."/>
      <w:lvlJc w:val="left"/>
      <w:pPr>
        <w:ind w:left="1428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8A7B2C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701EF4">
      <w:start w:val="1"/>
      <w:numFmt w:val="lowerRoman"/>
      <w:lvlText w:val="%3."/>
      <w:lvlJc w:val="left"/>
      <w:pPr>
        <w:ind w:left="2508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005036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AE9852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085F50">
      <w:start w:val="1"/>
      <w:numFmt w:val="lowerRoman"/>
      <w:lvlText w:val="%6."/>
      <w:lvlJc w:val="left"/>
      <w:pPr>
        <w:ind w:left="4668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6814F0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48EF04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A6455C">
      <w:start w:val="1"/>
      <w:numFmt w:val="lowerRoman"/>
      <w:lvlText w:val="%9."/>
      <w:lvlJc w:val="left"/>
      <w:pPr>
        <w:ind w:left="6828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D917C2A"/>
    <w:multiLevelType w:val="hybridMultilevel"/>
    <w:tmpl w:val="4A88A8C6"/>
    <w:styleLink w:val="Importovanstyl6"/>
    <w:lvl w:ilvl="0" w:tplc="456492E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E459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4CA31A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BC8268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028BC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DA4E9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E29054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EE0B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24BC88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4"/>
  </w:num>
  <w:num w:numId="5">
    <w:abstractNumId w:val="9"/>
  </w:num>
  <w:num w:numId="6">
    <w:abstractNumId w:val="5"/>
  </w:num>
  <w:num w:numId="7">
    <w:abstractNumId w:val="5"/>
    <w:lvlOverride w:ilvl="1">
      <w:startOverride w:val="2"/>
    </w:lvlOverride>
  </w:num>
  <w:num w:numId="8">
    <w:abstractNumId w:val="7"/>
    <w:lvlOverride w:ilvl="0">
      <w:startOverride w:val="2"/>
    </w:lvlOverride>
  </w:num>
  <w:num w:numId="9">
    <w:abstractNumId w:val="5"/>
    <w:lvlOverride w:ilvl="1">
      <w:startOverride w:val="7"/>
    </w:lvlOverride>
  </w:num>
  <w:num w:numId="10">
    <w:abstractNumId w:val="7"/>
    <w:lvlOverride w:ilvl="0">
      <w:startOverride w:val="4"/>
    </w:lvlOverride>
  </w:num>
  <w:num w:numId="11">
    <w:abstractNumId w:val="2"/>
  </w:num>
  <w:num w:numId="12">
    <w:abstractNumId w:val="6"/>
  </w:num>
  <w:num w:numId="13">
    <w:abstractNumId w:val="0"/>
  </w:num>
  <w:num w:numId="14">
    <w:abstractNumId w:val="8"/>
  </w:num>
  <w:num w:numId="15">
    <w:abstractNumId w:val="12"/>
  </w:num>
  <w:num w:numId="16">
    <w:abstractNumId w:val="1"/>
  </w:num>
  <w:num w:numId="17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85" w:hanging="78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2.%3.%4."/>
        <w:lvlJc w:val="left"/>
        <w:pPr>
          <w:ind w:left="108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2.%3.%4.%5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2.%3.%4.%5.%6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2.%3.%4.%5.%6.%7."/>
        <w:lvlJc w:val="left"/>
        <w:pPr>
          <w:ind w:left="1800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2.%3.%4.%5.%6.%7.%8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2.%3.%4.%5.%6.%7.%8.%9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64F"/>
    <w:rsid w:val="00050D38"/>
    <w:rsid w:val="00157A55"/>
    <w:rsid w:val="001B72D1"/>
    <w:rsid w:val="00212D4A"/>
    <w:rsid w:val="00227C76"/>
    <w:rsid w:val="00410538"/>
    <w:rsid w:val="00477E60"/>
    <w:rsid w:val="004A1204"/>
    <w:rsid w:val="004D782D"/>
    <w:rsid w:val="004E31D8"/>
    <w:rsid w:val="00590D8C"/>
    <w:rsid w:val="006701FB"/>
    <w:rsid w:val="00697A35"/>
    <w:rsid w:val="007159BA"/>
    <w:rsid w:val="00732BBB"/>
    <w:rsid w:val="00765A75"/>
    <w:rsid w:val="00895034"/>
    <w:rsid w:val="008B6561"/>
    <w:rsid w:val="00904BD2"/>
    <w:rsid w:val="00A6434E"/>
    <w:rsid w:val="00AA720E"/>
    <w:rsid w:val="00B27830"/>
    <w:rsid w:val="00B7005A"/>
    <w:rsid w:val="00B74220"/>
    <w:rsid w:val="00BA49DF"/>
    <w:rsid w:val="00BD064F"/>
    <w:rsid w:val="00C01FAE"/>
    <w:rsid w:val="00C61548"/>
    <w:rsid w:val="00EF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A8BCE-E49B-49FA-B7A0-598A85B0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dpis1">
    <w:name w:val="heading 1"/>
    <w:next w:val="Normln"/>
    <w:pPr>
      <w:keepNext/>
      <w:spacing w:before="240" w:after="60"/>
      <w:outlineLvl w:val="0"/>
    </w:pPr>
    <w:rPr>
      <w:rFonts w:ascii="Arial" w:hAnsi="Arial" w:cs="Arial Unicode MS"/>
      <w:b/>
      <w:bCs/>
      <w:color w:val="000000"/>
      <w:kern w:val="28"/>
      <w:sz w:val="28"/>
      <w:szCs w:val="28"/>
      <w:u w:color="000000"/>
      <w:lang w:val="en-US"/>
    </w:rPr>
  </w:style>
  <w:style w:type="paragraph" w:styleId="Nadpis4">
    <w:name w:val="heading 4"/>
    <w:next w:val="Normln"/>
    <w:pPr>
      <w:keepNext/>
      <w:keepLines/>
      <w:spacing w:before="40" w:line="259" w:lineRule="auto"/>
      <w:outlineLvl w:val="3"/>
    </w:pPr>
    <w:rPr>
      <w:rFonts w:ascii="Calibri Light" w:eastAsia="Calibri Light" w:hAnsi="Calibri Light" w:cs="Calibri Light"/>
      <w:i/>
      <w:iCs/>
      <w:color w:val="2E74B5"/>
      <w:sz w:val="22"/>
      <w:szCs w:val="22"/>
      <w:u w:color="2E74B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dn">
    <w:name w:val="Žádný"/>
  </w:style>
  <w:style w:type="paragraph" w:styleId="Zpat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Odstavecseseznamem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ovanstyl1">
    <w:name w:val="Importovaný styl 1"/>
    <w:pPr>
      <w:numPr>
        <w:numId w:val="1"/>
      </w:numPr>
    </w:pPr>
  </w:style>
  <w:style w:type="numbering" w:customStyle="1" w:styleId="Importovanstyl2">
    <w:name w:val="Importovaný styl 2"/>
    <w:pPr>
      <w:numPr>
        <w:numId w:val="3"/>
      </w:numPr>
    </w:pPr>
  </w:style>
  <w:style w:type="numbering" w:customStyle="1" w:styleId="Importovanstyl3">
    <w:name w:val="Importovaný styl 3"/>
    <w:pPr>
      <w:numPr>
        <w:numId w:val="5"/>
      </w:numPr>
    </w:pPr>
  </w:style>
  <w:style w:type="numbering" w:customStyle="1" w:styleId="Importovanstyl4">
    <w:name w:val="Importovaný styl 4"/>
    <w:pPr>
      <w:numPr>
        <w:numId w:val="11"/>
      </w:numPr>
    </w:pPr>
  </w:style>
  <w:style w:type="numbering" w:customStyle="1" w:styleId="Importovanstyl5">
    <w:name w:val="Importovaný styl 5"/>
    <w:pPr>
      <w:numPr>
        <w:numId w:val="13"/>
      </w:numPr>
    </w:pPr>
  </w:style>
  <w:style w:type="paragraph" w:styleId="Zkladntextodsazen">
    <w:name w:val="Body Text Indent"/>
    <w:pPr>
      <w:tabs>
        <w:tab w:val="left" w:pos="2340"/>
      </w:tabs>
      <w:ind w:left="708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ovanstyl6">
    <w:name w:val="Importovaný styl 6"/>
    <w:pPr>
      <w:numPr>
        <w:numId w:val="15"/>
      </w:numPr>
    </w:pPr>
  </w:style>
  <w:style w:type="paragraph" w:styleId="Normlnweb">
    <w:name w:val="Normal (Web)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0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01FB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0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1326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Zbyněk Jirásek</dc:creator>
  <cp:lastModifiedBy>Seidlová Andrea</cp:lastModifiedBy>
  <cp:revision>9</cp:revision>
  <cp:lastPrinted>2016-12-20T11:52:00Z</cp:lastPrinted>
  <dcterms:created xsi:type="dcterms:W3CDTF">2017-05-11T14:02:00Z</dcterms:created>
  <dcterms:modified xsi:type="dcterms:W3CDTF">2017-06-16T10:55:00Z</dcterms:modified>
</cp:coreProperties>
</file>